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12" w:rsidRPr="00EA23B1" w:rsidRDefault="000E3A12" w:rsidP="00FF1A5C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A23B1">
        <w:rPr>
          <w:rFonts w:asciiTheme="minorHAnsi" w:hAnsiTheme="minorHAnsi" w:cstheme="minorHAnsi"/>
          <w:b/>
          <w:sz w:val="28"/>
          <w:szCs w:val="28"/>
        </w:rPr>
        <w:t xml:space="preserve">Regulamin Szkolnego Rzecznika Praw Ucznia w Szkole Podstawowej nr 64 </w:t>
      </w:r>
      <w:r w:rsidR="00EA23B1">
        <w:rPr>
          <w:rFonts w:asciiTheme="minorHAnsi" w:hAnsiTheme="minorHAnsi" w:cstheme="minorHAnsi"/>
          <w:b/>
          <w:sz w:val="28"/>
          <w:szCs w:val="28"/>
        </w:rPr>
        <w:br/>
      </w:r>
      <w:r w:rsidRPr="00EA23B1">
        <w:rPr>
          <w:rFonts w:asciiTheme="minorHAnsi" w:hAnsiTheme="minorHAnsi" w:cstheme="minorHAnsi"/>
          <w:b/>
          <w:sz w:val="28"/>
          <w:szCs w:val="28"/>
        </w:rPr>
        <w:t>im</w:t>
      </w:r>
      <w:r w:rsidR="00EA23B1">
        <w:rPr>
          <w:rFonts w:asciiTheme="minorHAnsi" w:hAnsiTheme="minorHAnsi" w:cstheme="minorHAnsi"/>
          <w:b/>
          <w:sz w:val="28"/>
          <w:szCs w:val="28"/>
        </w:rPr>
        <w:t>ienia</w:t>
      </w:r>
      <w:r w:rsidRPr="00EA23B1">
        <w:rPr>
          <w:rFonts w:asciiTheme="minorHAnsi" w:hAnsiTheme="minorHAnsi" w:cstheme="minorHAnsi"/>
          <w:b/>
          <w:sz w:val="28"/>
          <w:szCs w:val="28"/>
        </w:rPr>
        <w:t xml:space="preserve"> H</w:t>
      </w:r>
      <w:r w:rsidR="00EA23B1">
        <w:rPr>
          <w:rFonts w:asciiTheme="minorHAnsi" w:hAnsiTheme="minorHAnsi" w:cstheme="minorHAnsi"/>
          <w:b/>
          <w:sz w:val="28"/>
          <w:szCs w:val="28"/>
        </w:rPr>
        <w:t>ansa</w:t>
      </w:r>
      <w:r w:rsidRPr="00EA23B1">
        <w:rPr>
          <w:rFonts w:asciiTheme="minorHAnsi" w:hAnsiTheme="minorHAnsi" w:cstheme="minorHAnsi"/>
          <w:b/>
          <w:sz w:val="28"/>
          <w:szCs w:val="28"/>
        </w:rPr>
        <w:t xml:space="preserve"> Christiana Andersena w Łodzi.</w:t>
      </w:r>
    </w:p>
    <w:p w:rsidR="000E3A12" w:rsidRPr="00EA23B1" w:rsidRDefault="000E3A12" w:rsidP="00FF1A5C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A23B1">
        <w:rPr>
          <w:rFonts w:asciiTheme="minorHAnsi" w:hAnsiTheme="minorHAnsi" w:cstheme="minorHAnsi"/>
          <w:b/>
          <w:color w:val="auto"/>
          <w:sz w:val="24"/>
          <w:szCs w:val="24"/>
        </w:rPr>
        <w:t>§1</w:t>
      </w:r>
    </w:p>
    <w:p w:rsidR="000E3A12" w:rsidRPr="00EA23B1" w:rsidRDefault="000E3A12" w:rsidP="00FF1A5C">
      <w:p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Szkolnego Rzecznika Praw Ucznia powołuje Samorząd Uczniowski w wyniku demokratycznych wyborów.</w:t>
      </w:r>
    </w:p>
    <w:p w:rsidR="000E3A12" w:rsidRPr="00EA23B1" w:rsidRDefault="000E3A12" w:rsidP="00FF1A5C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A23B1">
        <w:rPr>
          <w:rFonts w:asciiTheme="minorHAnsi" w:hAnsiTheme="minorHAnsi" w:cstheme="minorHAnsi"/>
          <w:b/>
          <w:color w:val="auto"/>
          <w:sz w:val="24"/>
          <w:szCs w:val="24"/>
        </w:rPr>
        <w:t>§2</w:t>
      </w:r>
    </w:p>
    <w:p w:rsidR="000E3A12" w:rsidRPr="00EA23B1" w:rsidRDefault="000E3A12" w:rsidP="00FF1A5C">
      <w:pPr>
        <w:spacing w:line="276" w:lineRule="auto"/>
        <w:rPr>
          <w:rFonts w:asciiTheme="minorHAnsi" w:hAnsiTheme="minorHAnsi" w:cstheme="minorHAnsi"/>
        </w:rPr>
      </w:pPr>
    </w:p>
    <w:p w:rsidR="000E3A12" w:rsidRPr="00EA23B1" w:rsidRDefault="000E3A12" w:rsidP="00FF1A5C">
      <w:p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Kadencja Szkolnego Rzecznika Praw Ucznia trwa 2 lata z możliwością jej przedłużenia.</w:t>
      </w:r>
    </w:p>
    <w:p w:rsidR="000E3A12" w:rsidRPr="00EA23B1" w:rsidRDefault="000E3A12" w:rsidP="00FF1A5C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A23B1">
        <w:rPr>
          <w:rFonts w:asciiTheme="minorHAnsi" w:hAnsiTheme="minorHAnsi" w:cstheme="minorHAnsi"/>
          <w:b/>
          <w:color w:val="auto"/>
          <w:sz w:val="24"/>
          <w:szCs w:val="24"/>
        </w:rPr>
        <w:t>§3</w:t>
      </w:r>
    </w:p>
    <w:p w:rsidR="000E3A12" w:rsidRPr="00EA23B1" w:rsidRDefault="000E3A12" w:rsidP="00FF1A5C">
      <w:p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Zadania i funkcje Rzecznika Praw Ucznia:</w:t>
      </w:r>
    </w:p>
    <w:p w:rsidR="000E3A12" w:rsidRPr="00EA23B1" w:rsidRDefault="000E3A12" w:rsidP="00FF1A5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Przeciwdziałanie łamaniu praw ucznia w szkole.</w:t>
      </w:r>
    </w:p>
    <w:p w:rsidR="000E3A12" w:rsidRPr="00EA23B1" w:rsidRDefault="000E3A12" w:rsidP="00FF1A5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Propagowanie wiedzy prawnej wśród młodzieży, rodziców i nauczycieli.</w:t>
      </w:r>
    </w:p>
    <w:p w:rsidR="000E3A12" w:rsidRPr="00EA23B1" w:rsidRDefault="000E3A12" w:rsidP="00FF1A5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Podejmuje działania na rzecz zmiany wadliwych i krzywdzących zapisów prawa oświatowego.</w:t>
      </w:r>
    </w:p>
    <w:p w:rsidR="000E3A12" w:rsidRPr="00EA23B1" w:rsidRDefault="000E3A12" w:rsidP="00FF1A5C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A23B1">
        <w:rPr>
          <w:rFonts w:asciiTheme="minorHAnsi" w:hAnsiTheme="minorHAnsi" w:cstheme="minorHAnsi"/>
          <w:b/>
          <w:color w:val="auto"/>
          <w:sz w:val="24"/>
          <w:szCs w:val="24"/>
        </w:rPr>
        <w:t>§4</w:t>
      </w:r>
    </w:p>
    <w:p w:rsidR="000E3A12" w:rsidRPr="00EA23B1" w:rsidRDefault="000E3A12" w:rsidP="00FF1A5C">
      <w:p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Środki działania Rzecznika: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Przyjmowanie indywidualnych skarg.</w:t>
      </w:r>
    </w:p>
    <w:p w:rsidR="000E3A12" w:rsidRPr="00EA23B1" w:rsidRDefault="000E3A12" w:rsidP="00FF1A5C">
      <w:pPr>
        <w:spacing w:line="276" w:lineRule="auto"/>
        <w:ind w:left="360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Rzecznik przyjmuje dwa typy skarg:</w:t>
      </w:r>
    </w:p>
    <w:p w:rsidR="000E3A12" w:rsidRPr="00EA23B1" w:rsidRDefault="000E3A12" w:rsidP="00FF1A5C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pisemne (podpisane), rozpatrywane w trybie administracyjnym. Droga interwencji jest następująca: rzecznik najpierw interweniuje u nauczyciela, a jeżeli nie odniesie to skutku, to odwołuje się kolejno do wychowawcy i Dyrektora. Skarga taka musi być dostarczona osobiście.</w:t>
      </w:r>
    </w:p>
    <w:p w:rsidR="000E3A12" w:rsidRPr="00EA23B1" w:rsidRDefault="000E3A12" w:rsidP="00FF1A5C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ustne, mają one na celu ukazanie istniejących problemów. Skargi te nie mogą być użyte w konfrontacji z konkretną osobą. Po zebraniu większej ilości takich skarg, rzecznik przedstawia problem władzom szkoły, mówiąc jedynie o zjawisku.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Udzielanie porad dotyczących sposobów ochrony praw (uczniom, rodzicom).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Współpraca z fachowcami (np. pedagogiem, psychologiem, prawnikiem).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Współdziałanie w prowadzeniu programów przeciwdziałających wielu problemom szkolnym.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Rzecznik ma prawo zgłaszać wnioski na posiedzeniach Rady Pedagogicznej oraz bronić uczniów, których sprawy są rozpatrywane podczas posiedzeń.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 xml:space="preserve">Ma prawo uczestnictwa w posiedzeniach Zespołu Wychowawczego </w:t>
      </w:r>
      <w:r w:rsidR="00EA23B1">
        <w:rPr>
          <w:rFonts w:asciiTheme="minorHAnsi" w:hAnsiTheme="minorHAnsi" w:cstheme="minorHAnsi"/>
        </w:rPr>
        <w:br/>
        <w:t>(</w:t>
      </w:r>
      <w:r w:rsidRPr="00EA23B1">
        <w:rPr>
          <w:rFonts w:asciiTheme="minorHAnsi" w:hAnsiTheme="minorHAnsi" w:cstheme="minorHAnsi"/>
        </w:rPr>
        <w:t>z przysługującym mu prawem głosu).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 xml:space="preserve">Rzecznik Praw Ucznia nie może wyręczać w obowiązkach wychowawców szkoły 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lastRenderedPageBreak/>
        <w:t>Rzecznik Praw Ucznia ma prawo do swobodnego działania w ramach obowiązujących regulaminów.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Rzecznik Praw Ucznia podejmuje działania na wniosek stron tzn. uczniów i nauczycieli.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Rzecznik nie może nikogo do niczego zmusić. Jego zadaniem jest wskazywanie, co do danej sytuacji mówi prawo, a jeśli nie uda mu się przekonać racjonalnymi argumentami, może odwołać się do odpowiedniego organu nadrzędnego, np. organu prowadzącego szkołę czy organu sprawującego nadzór pedagogiczny.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Szkolny Rzecznik Praw Ucznia nie może być ograniczany z powodu pełnionych obowiązków.</w:t>
      </w:r>
    </w:p>
    <w:p w:rsidR="000E3A12" w:rsidRPr="00EA23B1" w:rsidRDefault="000E3A12" w:rsidP="00FF1A5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W przypadku odwołania Szkolnego Rzecznika Praw Ucznia (lub jego rezygnacji) Samorząd Uczniowski powołuje (w drodze głosowania) w jego miejsce inną osobę w przeciągu 14 dni. Kadencja wybranej w ten sposób osoby upływa wraz ze statutowym końcem kadencji odwołanego (rezygnującego).</w:t>
      </w:r>
    </w:p>
    <w:p w:rsidR="000E3A12" w:rsidRPr="00EA23B1" w:rsidRDefault="000E3A12" w:rsidP="00FF1A5C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A23B1">
        <w:rPr>
          <w:rFonts w:asciiTheme="minorHAnsi" w:hAnsiTheme="minorHAnsi" w:cstheme="minorHAnsi"/>
          <w:b/>
          <w:color w:val="auto"/>
          <w:sz w:val="24"/>
          <w:szCs w:val="24"/>
        </w:rPr>
        <w:t>§5</w:t>
      </w:r>
    </w:p>
    <w:p w:rsidR="000E3A12" w:rsidRPr="00EA23B1" w:rsidRDefault="000E3A12" w:rsidP="00FF1A5C">
      <w:p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Tryb postępowania w kwestiach spornych uczeń – uczeń:</w:t>
      </w:r>
    </w:p>
    <w:p w:rsidR="000E3A12" w:rsidRPr="00EA23B1" w:rsidRDefault="000E3A12" w:rsidP="00FF1A5C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Zapoznanie się z opinią stron konfliktu.</w:t>
      </w:r>
    </w:p>
    <w:p w:rsidR="000E3A12" w:rsidRPr="00EA23B1" w:rsidRDefault="000E3A12" w:rsidP="00FF1A5C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Podjęcie mediacji ze stronami we współpracy z wychowawcą klasy.</w:t>
      </w:r>
    </w:p>
    <w:p w:rsidR="000E3A12" w:rsidRPr="00EA23B1" w:rsidRDefault="000E3A12" w:rsidP="00FF1A5C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Skierowanie sprawy do pedagoga lub psychologa szkolnego w razie kłopotów z rozstrzygnięciem sporu.</w:t>
      </w:r>
    </w:p>
    <w:p w:rsidR="000E3A12" w:rsidRPr="00EA23B1" w:rsidRDefault="000E3A12" w:rsidP="00FF1A5C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W dalszym trybie postępowania – zasięgnięcie opinii Rady Pedagogicznej.</w:t>
      </w:r>
    </w:p>
    <w:p w:rsidR="000E3A12" w:rsidRPr="00EA23B1" w:rsidRDefault="000E3A12" w:rsidP="00FF1A5C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Ostateczną decyzję o sposobie rozwiązania konfliktu podejmuje Dyrektor.</w:t>
      </w:r>
    </w:p>
    <w:p w:rsidR="000E3A12" w:rsidRPr="00EA23B1" w:rsidRDefault="000E3A12" w:rsidP="00FF1A5C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A23B1">
        <w:rPr>
          <w:rFonts w:asciiTheme="minorHAnsi" w:hAnsiTheme="minorHAnsi" w:cstheme="minorHAnsi"/>
          <w:b/>
          <w:color w:val="auto"/>
          <w:sz w:val="24"/>
          <w:szCs w:val="24"/>
        </w:rPr>
        <w:t>§6</w:t>
      </w:r>
    </w:p>
    <w:p w:rsidR="000E3A12" w:rsidRPr="00EA23B1" w:rsidRDefault="000E3A12" w:rsidP="00FF1A5C">
      <w:p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Tryb postępowania w kwestiach spornych uczeń – nauczyciel:</w:t>
      </w:r>
    </w:p>
    <w:p w:rsidR="000E3A12" w:rsidRPr="00EA23B1" w:rsidRDefault="000E3A12" w:rsidP="00FF1A5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Zapoznanie się z opinią stron konfliktu.</w:t>
      </w:r>
    </w:p>
    <w:p w:rsidR="000E3A12" w:rsidRPr="00EA23B1" w:rsidRDefault="000E3A12" w:rsidP="00FF1A5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Podjęcie mediacji ze stronami.</w:t>
      </w:r>
    </w:p>
    <w:p w:rsidR="000E3A12" w:rsidRPr="00EA23B1" w:rsidRDefault="000E3A12" w:rsidP="00FF1A5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Zasięgnięcie opinii pedagoga szkolnego.</w:t>
      </w:r>
    </w:p>
    <w:p w:rsidR="000E3A12" w:rsidRPr="00EA23B1" w:rsidRDefault="000E3A12" w:rsidP="00FF1A5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Wystąpienie do Dyrektora Szkoły o podjęcie decyzji w sprawie ( w przypadku trudności z rozstrzygnięciem sporu).</w:t>
      </w:r>
    </w:p>
    <w:p w:rsidR="000E3A12" w:rsidRPr="00EA23B1" w:rsidRDefault="000E3A12" w:rsidP="00FF1A5C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A23B1">
        <w:rPr>
          <w:rFonts w:asciiTheme="minorHAnsi" w:hAnsiTheme="minorHAnsi" w:cstheme="minorHAnsi"/>
          <w:b/>
          <w:color w:val="auto"/>
          <w:sz w:val="24"/>
          <w:szCs w:val="24"/>
        </w:rPr>
        <w:t>§7</w:t>
      </w:r>
    </w:p>
    <w:p w:rsidR="000E3A12" w:rsidRPr="00EA23B1" w:rsidRDefault="000E3A12" w:rsidP="00FF1A5C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EA23B1">
        <w:rPr>
          <w:rFonts w:asciiTheme="minorHAnsi" w:hAnsiTheme="minorHAnsi" w:cstheme="minorHAnsi"/>
        </w:rPr>
        <w:t>Obowiązkiem Rzecznika jest w szczególności:</w:t>
      </w:r>
    </w:p>
    <w:p w:rsidR="000E3A12" w:rsidRPr="00EA23B1" w:rsidRDefault="000E3A12" w:rsidP="00FF1A5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Znajomość Statutu Szkoły, Wewnątrzszkolnego Systemu Oceniania, Konwencji Praw Dziecka.</w:t>
      </w:r>
    </w:p>
    <w:p w:rsidR="000E3A12" w:rsidRPr="00EA23B1" w:rsidRDefault="000E3A12" w:rsidP="00FF1A5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Informowanie uczniów o przysługujących im prawach i sposobie ich dochodzenia.</w:t>
      </w:r>
    </w:p>
    <w:p w:rsidR="000E3A12" w:rsidRPr="00EA23B1" w:rsidRDefault="000E3A12" w:rsidP="00FF1A5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Interwencja w razie naruszenia podstawowych praw ucznia i rozwiązywanie spraw spornych.</w:t>
      </w:r>
    </w:p>
    <w:p w:rsidR="000E3A12" w:rsidRPr="00EA23B1" w:rsidRDefault="000E3A12" w:rsidP="00FF1A5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Udzielanie pomocy uczniom zgodnie z ustalonym trybem postępowania.</w:t>
      </w:r>
    </w:p>
    <w:p w:rsidR="000E3A12" w:rsidRPr="00EA23B1" w:rsidRDefault="000E3A12" w:rsidP="00FF1A5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lastRenderedPageBreak/>
        <w:t>Informowanie stron konfliktu o podjętych przez siebie działaniach.</w:t>
      </w:r>
    </w:p>
    <w:p w:rsidR="000E3A12" w:rsidRPr="00EA23B1" w:rsidRDefault="000E3A12" w:rsidP="00FF1A5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Informowanie na posiedzeniach Rady Pedagogicznej o występujących konfliktach, problemach.</w:t>
      </w:r>
    </w:p>
    <w:p w:rsidR="000E3A12" w:rsidRPr="00EA23B1" w:rsidRDefault="000E3A12" w:rsidP="00FF1A5C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A23B1">
        <w:rPr>
          <w:rFonts w:asciiTheme="minorHAnsi" w:hAnsiTheme="minorHAnsi" w:cstheme="minorHAnsi"/>
          <w:b/>
          <w:color w:val="auto"/>
          <w:sz w:val="24"/>
          <w:szCs w:val="24"/>
        </w:rPr>
        <w:t>§8</w:t>
      </w:r>
    </w:p>
    <w:p w:rsidR="000E3A12" w:rsidRPr="00EA23B1" w:rsidRDefault="000E3A12" w:rsidP="00FF1A5C">
      <w:p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O czym uczeń wiedzieć powinien:</w:t>
      </w:r>
    </w:p>
    <w:p w:rsidR="000E3A12" w:rsidRPr="00EA23B1" w:rsidRDefault="000E3A12" w:rsidP="00FF1A5C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Wszelkie informacje uzyskane przez rzecznika w toku postępowania mediacyjnego stanowią tajemnicę służbową.</w:t>
      </w:r>
    </w:p>
    <w:p w:rsidR="000E3A12" w:rsidRPr="00EA23B1" w:rsidRDefault="000E3A12" w:rsidP="00FF1A5C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Zadaniem rzecznika jest sprawowanie nadzoru nad tym, aby w procesie dydaktyczno-wychowawczym każdy uczeń traktowany był podmiotowo.</w:t>
      </w:r>
    </w:p>
    <w:p w:rsidR="000E3A12" w:rsidRPr="00EA23B1" w:rsidRDefault="000E3A12" w:rsidP="00FF1A5C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Rzecznik Praw Ucznia ma prawo i możliwość aktywnie ingerować w każdym przypadku, gdy naruszone zostaną prawa ucznia lub prawa dziecka.</w:t>
      </w:r>
    </w:p>
    <w:p w:rsidR="000E3A12" w:rsidRPr="00EA23B1" w:rsidRDefault="000E3A12" w:rsidP="00FF1A5C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Do zadań rzecznika należy też inicjowanie działań, których celem jest ochrona praw ucznia.</w:t>
      </w:r>
    </w:p>
    <w:p w:rsidR="000E3A12" w:rsidRPr="00EA23B1" w:rsidRDefault="000E3A12" w:rsidP="00FF1A5C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Podstawą działania Rzecznika Praw Ucznia jest Statut Szkoły, a w uzasadnionych przypadkach Konwencja Praw Dziecka.</w:t>
      </w:r>
    </w:p>
    <w:p w:rsidR="000E3A12" w:rsidRPr="00EA23B1" w:rsidRDefault="000E3A12" w:rsidP="00FF1A5C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Uczniowie mają możliwość dochodzenia swych praw, poprzez zachowanie podanej kolejności zwracając się do:</w:t>
      </w:r>
    </w:p>
    <w:p w:rsidR="000E3A12" w:rsidRPr="00EA23B1" w:rsidRDefault="000E3A12" w:rsidP="00FF1A5C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Wychowawcy klasy</w:t>
      </w:r>
    </w:p>
    <w:p w:rsidR="000E3A12" w:rsidRPr="00EA23B1" w:rsidRDefault="000E3A12" w:rsidP="00FF1A5C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Rzecznika Praw Ucznia</w:t>
      </w:r>
    </w:p>
    <w:p w:rsidR="000E3A12" w:rsidRPr="00EA23B1" w:rsidRDefault="000E3A12" w:rsidP="00FF1A5C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Pedagoga szkolnego, Psychologa</w:t>
      </w:r>
    </w:p>
    <w:p w:rsidR="000E3A12" w:rsidRPr="00EA23B1" w:rsidRDefault="000E3A12" w:rsidP="00FF1A5C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Zastępców Dyrektora</w:t>
      </w:r>
    </w:p>
    <w:p w:rsidR="000E3A12" w:rsidRPr="00EA23B1" w:rsidRDefault="000E3A12" w:rsidP="00FF1A5C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Dyrektora Szkoły</w:t>
      </w:r>
    </w:p>
    <w:p w:rsidR="000E3A12" w:rsidRPr="00EA23B1" w:rsidRDefault="000E3A12" w:rsidP="00FF1A5C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Rzecznik Praw Ucznia po dokładnym wyjaśnieniu wszystkich okoliczności sprawy dąży do polubownego załatwienia sprawy, pełniąc funkcję mediacyjną między stronami pozostającymi w konflikcie.</w:t>
      </w:r>
    </w:p>
    <w:p w:rsidR="000E3A12" w:rsidRPr="00EA23B1" w:rsidRDefault="000E3A12" w:rsidP="00FF1A5C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Rzecznik nie pełni funkcji adwokata. Podejmując swoje działania poszukuje prawdy</w:t>
      </w:r>
      <w:r w:rsidR="00EA23B1">
        <w:rPr>
          <w:rFonts w:asciiTheme="minorHAnsi" w:hAnsiTheme="minorHAnsi" w:cstheme="minorHAnsi"/>
        </w:rPr>
        <w:t xml:space="preserve"> </w:t>
      </w:r>
      <w:r w:rsidRPr="00EA23B1">
        <w:rPr>
          <w:rFonts w:asciiTheme="minorHAnsi" w:hAnsiTheme="minorHAnsi" w:cstheme="minorHAnsi"/>
        </w:rPr>
        <w:t>poprzez dogłębną analizę faktów, wyjaśnień stron i świadków. Jeżeli okaże się, że winnym jest dochodzący swoich roszczeń uczeń, to otrzyma on w tym względzie stosowne pouczenie i wyjaśnienie.</w:t>
      </w:r>
    </w:p>
    <w:p w:rsidR="003043C4" w:rsidRPr="00FF1A5C" w:rsidRDefault="000E3A12" w:rsidP="00FF1A5C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A23B1">
        <w:rPr>
          <w:rFonts w:asciiTheme="minorHAnsi" w:hAnsiTheme="minorHAnsi" w:cstheme="minorHAnsi"/>
        </w:rPr>
        <w:t>W przypadku nie załatwienia sporu w sposób polubowny decyzję w przedmiotowej sprawie podejmuje Dyrektor Szkoły.</w:t>
      </w:r>
    </w:p>
    <w:sectPr w:rsidR="003043C4" w:rsidRPr="00FF1A5C" w:rsidSect="0030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ABA0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C6624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0B92465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0000004"/>
    <w:multiLevelType w:val="hybridMultilevel"/>
    <w:tmpl w:val="16040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50FC4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44083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F4BE3"/>
    <w:multiLevelType w:val="hybridMultilevel"/>
    <w:tmpl w:val="F536C134"/>
    <w:lvl w:ilvl="0" w:tplc="EF449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E3A12"/>
    <w:rsid w:val="000E3A12"/>
    <w:rsid w:val="003043C4"/>
    <w:rsid w:val="005A37E2"/>
    <w:rsid w:val="00C766E0"/>
    <w:rsid w:val="00EA23B1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4336-98A4-44B5-92EA-F50BFF1D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23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Akapitzlist">
    <w:name w:val="List Paragraph"/>
    <w:basedOn w:val="Normalny"/>
    <w:uiPriority w:val="34"/>
    <w:qFormat/>
    <w:rsid w:val="00EA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Bogusława Gwoździńska</cp:lastModifiedBy>
  <cp:revision>6</cp:revision>
  <dcterms:created xsi:type="dcterms:W3CDTF">2023-03-26T19:14:00Z</dcterms:created>
  <dcterms:modified xsi:type="dcterms:W3CDTF">2023-03-27T19:06:00Z</dcterms:modified>
</cp:coreProperties>
</file>