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5C3" w:rsidRPr="00E945C3" w:rsidRDefault="00E945C3" w:rsidP="00E945C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SZCZEGÓŁOWE WARUNKI OCENIANIA Z INFORMATYKI</w:t>
      </w:r>
    </w:p>
    <w:p w:rsidR="00E945C3" w:rsidRDefault="00E945C3" w:rsidP="00E945C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Rok szkolny 2026/2027</w:t>
      </w:r>
    </w:p>
    <w:p w:rsidR="00FF4455" w:rsidRDefault="00FF4455" w:rsidP="00E945C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0" w:name="_GoBack"/>
      <w:bookmarkEnd w:id="0"/>
    </w:p>
    <w:p w:rsidR="00B34A52" w:rsidRDefault="00B34A52" w:rsidP="00E945C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945C3" w:rsidRPr="00E945C3" w:rsidRDefault="00E945C3" w:rsidP="00E945C3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Przygotowanie do lekcji</w:t>
      </w:r>
    </w:p>
    <w:p w:rsidR="00E945C3" w:rsidRP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powinien posiadać na lekcji:</w:t>
      </w:r>
    </w:p>
    <w:p w:rsidR="00E945C3" w:rsidRPr="00E945C3" w:rsidRDefault="00E945C3" w:rsidP="00B34A5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zeszyt przedmiotowy,</w:t>
      </w:r>
    </w:p>
    <w:p w:rsidR="00E945C3" w:rsidRPr="00E945C3" w:rsidRDefault="00E945C3" w:rsidP="00B34A5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podręcznik,</w:t>
      </w:r>
    </w:p>
    <w:p w:rsidR="00E945C3" w:rsidRPr="00E945C3" w:rsidRDefault="00E945C3" w:rsidP="00B34A5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podpisaną pamięć USB.</w:t>
      </w:r>
    </w:p>
    <w:p w:rsidR="00E945C3" w:rsidRP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jest zobowiązany znać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 dane logowania do aplikacji wykorzystywanych podczas lekcji (np. </w:t>
      </w:r>
      <w:proofErr w:type="spellStart"/>
      <w:r w:rsidRPr="00E945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Librus</w:t>
      </w:r>
      <w:proofErr w:type="spellEnd"/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E945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Office 365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Scratch</w:t>
      </w:r>
      <w:proofErr w:type="spellEnd"/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Canva</w:t>
      </w:r>
      <w:proofErr w:type="spellEnd"/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, ZPE) i mieć je zapisane w zeszycie.</w:t>
      </w:r>
    </w:p>
    <w:p w:rsidR="00E945C3" w:rsidRP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ma prawo do </w:t>
      </w:r>
      <w:r w:rsidRPr="009578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 nieprzygotowań w półroczu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podania powodu. Nieprzygotowanie należy zgłosić na początku lekcji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N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dotyczy ono wcześniej zapowiedzianych sprawdzianów 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kartkówek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945C3" w:rsidRDefault="00E945C3" w:rsidP="00B34A52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wykorzystaniu limitu każde kolejne nieprzygotowanie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zostanie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odnotowane znakiem „–”.</w:t>
      </w:r>
    </w:p>
    <w:p w:rsidR="00957852" w:rsidRPr="00957852" w:rsidRDefault="00957852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78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długiej usprawiedliwionej nieobecności uczeń może być bez konsekwencji nieprzygotowany </w:t>
      </w:r>
      <w:r w:rsidR="00B34A5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578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lekcji (zobowiązany jest zgłosić je na początku lekcji). Nieobecność na lekcji nie zwalnia ucznia od obowiązku opanowania wiadomości i umiejętności oraz wykonania ćwiczeń i zadań praktycznych; </w:t>
      </w:r>
      <w:r w:rsidRPr="009578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zaległe prace uczeń wykonuje w szkole w terminie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 formie </w:t>
      </w:r>
      <w:r w:rsidRPr="009578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uzgodnion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ej</w:t>
      </w:r>
      <w:r w:rsidRPr="009578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34A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z </w:t>
      </w:r>
      <w:r w:rsidRPr="009578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nauczycielem</w:t>
      </w:r>
      <w:r w:rsidRPr="0095785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945C3" w:rsidRPr="00E945C3" w:rsidRDefault="00E945C3" w:rsidP="00E945C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45C3" w:rsidRPr="00E945C3" w:rsidRDefault="00E945C3" w:rsidP="00B34A5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Formy oceniania</w:t>
      </w:r>
    </w:p>
    <w:p w:rsid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Ocenie podlegają przede wszystkim </w:t>
      </w:r>
      <w:r w:rsidRPr="00E945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wiadomości i umiejętności informatyczne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45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oraz ich praktyczne zastosowanie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945C3" w:rsidRP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może być wystawiona za:</w:t>
      </w:r>
    </w:p>
    <w:p w:rsidR="00E945C3" w:rsidRPr="00E945C3" w:rsidRDefault="00E945C3" w:rsidP="00B34A5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i zadania praktyczne wykonywane na lekcji,</w:t>
      </w:r>
    </w:p>
    <w:p w:rsidR="00E945C3" w:rsidRPr="00E945C3" w:rsidRDefault="00E945C3" w:rsidP="00B34A5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długoterminowe i projekty,</w:t>
      </w:r>
    </w:p>
    <w:p w:rsidR="00E945C3" w:rsidRPr="00E945C3" w:rsidRDefault="00E945C3" w:rsidP="00B34A5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sprawdziany,</w:t>
      </w:r>
    </w:p>
    <w:p w:rsidR="00E945C3" w:rsidRPr="00E945C3" w:rsidRDefault="00E945C3" w:rsidP="00B34A5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ustne i pisemne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(kartkówki)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945C3" w:rsidRPr="00E945C3" w:rsidRDefault="00E945C3" w:rsidP="00B34A52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dodatkowe,</w:t>
      </w:r>
    </w:p>
    <w:p w:rsidR="00FF4455" w:rsidRPr="00FF4455" w:rsidRDefault="00E945C3" w:rsidP="00FF445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szczególne osiągnięcia ucznia, w tym udział w konkursach przedmiotowych</w:t>
      </w:r>
      <w:r w:rsidR="00FF445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945C3" w:rsidRPr="00FF4455" w:rsidRDefault="00FF4455" w:rsidP="00FF4455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44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aktywność podczas nauczania zdalnego – udział w lekcjach online, wykonywanie zadań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F4455">
        <w:rPr>
          <w:rFonts w:ascii="Times New Roman" w:eastAsia="Times New Roman" w:hAnsi="Times New Roman" w:cs="Times New Roman"/>
          <w:sz w:val="24"/>
          <w:szCs w:val="24"/>
          <w:lang w:eastAsia="pl-PL"/>
        </w:rPr>
        <w:t>i terminowe przekazywanie prac.</w:t>
      </w:r>
    </w:p>
    <w:p w:rsidR="00E945C3" w:rsidRPr="00E945C3" w:rsidRDefault="00E945C3" w:rsidP="00B34A52">
      <w:pPr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45C3" w:rsidRPr="00E945C3" w:rsidRDefault="00E945C3" w:rsidP="00B34A5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Aktywność i zaangażowanie – </w:t>
      </w: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plusy</w:t>
      </w:r>
    </w:p>
    <w:p w:rsidR="00E945C3" w:rsidRP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może otrzymać </w:t>
      </w:r>
      <w:r w:rsidRPr="00957852">
        <w:rPr>
          <w:rFonts w:ascii="Times New Roman" w:eastAsia="Times New Roman" w:hAnsi="Times New Roman" w:cs="Times New Roman"/>
          <w:sz w:val="24"/>
          <w:szCs w:val="24"/>
          <w:lang w:eastAsia="pl-PL"/>
        </w:rPr>
        <w:t>„+”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za:</w:t>
      </w:r>
    </w:p>
    <w:p w:rsidR="00E945C3" w:rsidRP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aktywną pracę na lekcji,</w:t>
      </w:r>
    </w:p>
    <w:p w:rsidR="00E945C3" w:rsidRP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gotowość do wykonywania ćwiczeń i zadań,</w:t>
      </w:r>
    </w:p>
    <w:p w:rsidR="00E945C3" w:rsidRP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samodzielne i trafne rozwiązywanie problemów,</w:t>
      </w:r>
    </w:p>
    <w:p w:rsidR="00E945C3" w:rsidRP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merytorycznej dyskusji,</w:t>
      </w:r>
    </w:p>
    <w:p w:rsidR="00E945C3" w:rsidRP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trafne spostrzeżenia,</w:t>
      </w:r>
    </w:p>
    <w:p w:rsidR="00E945C3" w:rsidRP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wykazanie się szczególnymi wiadomościami lub umiejętnościami,</w:t>
      </w:r>
    </w:p>
    <w:p w:rsidR="00E945C3" w:rsidRP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kolegom i koleżankom w nauce,</w:t>
      </w:r>
    </w:p>
    <w:p w:rsidR="00E945C3" w:rsidRP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dodatkowe przygotowanie materiałów,</w:t>
      </w:r>
    </w:p>
    <w:p w:rsidR="00E945C3" w:rsidRDefault="00E945C3" w:rsidP="00B34A52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dodatkowej pracy na rzecz zajęć lub pracowni.</w:t>
      </w:r>
    </w:p>
    <w:p w:rsidR="00957852" w:rsidRPr="00E945C3" w:rsidRDefault="00957852" w:rsidP="00B34A5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45C3" w:rsidRPr="00E945C3" w:rsidRDefault="00E945C3" w:rsidP="00B34A5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4. Przygotowanie i organizacja pracy – </w:t>
      </w: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minusy</w:t>
      </w:r>
    </w:p>
    <w:p w:rsidR="00E945C3" w:rsidRP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może otrzymać </w:t>
      </w:r>
      <w:r w:rsidRPr="00957852">
        <w:rPr>
          <w:rFonts w:ascii="Times New Roman" w:eastAsia="Times New Roman" w:hAnsi="Times New Roman" w:cs="Times New Roman"/>
          <w:sz w:val="24"/>
          <w:szCs w:val="24"/>
          <w:lang w:eastAsia="pl-PL"/>
        </w:rPr>
        <w:t>„–”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brak przygotowania lub niewłaściwą organizację pracy</w:t>
      </w:r>
      <w:r w:rsidR="0095785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E945C3" w:rsidRPr="00E945C3" w:rsidRDefault="00E945C3" w:rsidP="00B34A5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brak zeszytu, podręcznika, pamięci USB lub innych potrzebnych materiałów,</w:t>
      </w:r>
    </w:p>
    <w:p w:rsidR="00E945C3" w:rsidRPr="00E945C3" w:rsidRDefault="00E945C3" w:rsidP="00B34A5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brak danych potrzebnych do pracy,</w:t>
      </w:r>
    </w:p>
    <w:p w:rsidR="00E945C3" w:rsidRPr="00E945C3" w:rsidRDefault="00E945C3" w:rsidP="00B34A5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niewykonanie zadania podczas lekcji, jeżeli nie jest ono ocenianą formą pracy,</w:t>
      </w:r>
    </w:p>
    <w:p w:rsidR="00E945C3" w:rsidRPr="00E945C3" w:rsidRDefault="00E945C3" w:rsidP="00B34A5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zajmowanie się czynnościami niezwiązanymi z realizowanym tematem,</w:t>
      </w:r>
    </w:p>
    <w:p w:rsidR="00E945C3" w:rsidRPr="00E945C3" w:rsidRDefault="00E945C3" w:rsidP="00B34A5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uruchamianie programów lub wykonywanie czynności niezgodnych z poleceniem nauczyciela,</w:t>
      </w:r>
    </w:p>
    <w:p w:rsidR="00E945C3" w:rsidRPr="00E945C3" w:rsidRDefault="00E945C3" w:rsidP="00B34A5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nieterminowe przesłanie pracy </w:t>
      </w:r>
      <w:r w:rsidR="009578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w niewłaściwe miejsce.</w:t>
      </w:r>
    </w:p>
    <w:p w:rsidR="00957852" w:rsidRDefault="00957852" w:rsidP="00B34A5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945C3" w:rsidRPr="00E945C3" w:rsidRDefault="00E945C3" w:rsidP="00B34A52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Przeliczanie plusów i minusów na ocenę za aktywność</w:t>
      </w:r>
    </w:p>
    <w:p w:rsidR="00E945C3" w:rsidRP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trakcie półrocza uczeń gromadzi </w:t>
      </w:r>
      <w:r w:rsidRPr="00E945C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plusy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aktywność i zaangażowanie oraz </w:t>
      </w:r>
      <w:r w:rsidRPr="00E945C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minusy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brak przygotowania lub niewłaściwą organizację pracy.</w:t>
      </w:r>
    </w:p>
    <w:p w:rsidR="00B34A52" w:rsidRPr="00B34A52" w:rsidRDefault="00B34A52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</w:t>
      </w:r>
      <w:r w:rsidRPr="00B34A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„+” oznacza 1 punkt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każdy </w:t>
      </w:r>
      <w:r w:rsidRPr="00B34A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„–” zmniejsza liczbę zgromadzonych punktów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B34A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1</w:t>
      </w:r>
      <w:r w:rsidRPr="00B34A52">
        <w:rPr>
          <w:rFonts w:ascii="Times New Roman" w:eastAsia="Times New Roman" w:hAnsi="Times New Roman" w:cs="Times New Roman"/>
          <w:sz w:val="24"/>
          <w:szCs w:val="24"/>
          <w:lang w:eastAsia="pl-PL"/>
        </w:rPr>
        <w:t>. Oznacza to, że od liczby uzyskanych plusów odejmuje się liczbę otrzymanych minusów. Uzyskany w ten sposób bilans punktów stanowi podstawę do ustalenia oceny z aktywności.</w:t>
      </w:r>
    </w:p>
    <w:p w:rsidR="00E945C3" w:rsidRPr="00E945C3" w:rsidRDefault="00E945C3" w:rsidP="00B34A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za aktywność i zaangażowanie jest ustalana według następującej skali:</w:t>
      </w:r>
    </w:p>
    <w:p w:rsidR="00E945C3" w:rsidRPr="00E945C3" w:rsidRDefault="00E945C3" w:rsidP="00B34A5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 punktów – ocena celująca (6)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, pod warunkiem że uczeń nie otrzymał żadnego minusa,</w:t>
      </w:r>
    </w:p>
    <w:p w:rsidR="00E945C3" w:rsidRPr="00E945C3" w:rsidRDefault="00E945C3" w:rsidP="00B34A5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 punktów – ocena bardzo dobra (5)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945C3" w:rsidRPr="00E945C3" w:rsidRDefault="00E945C3" w:rsidP="00B34A5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9578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–8 </w:t>
      </w: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punktów – ocena dobra (4)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945C3" w:rsidRPr="00E945C3" w:rsidRDefault="00957852" w:rsidP="00B34A5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E945C3"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E945C3"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punktów – ocena dostateczna (3)</w:t>
      </w:r>
      <w:r w:rsidR="00E945C3"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945C3" w:rsidRPr="00E945C3" w:rsidRDefault="00E945C3" w:rsidP="00B34A5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2–</w:t>
      </w:r>
      <w:r w:rsidR="009578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punkty – ocena dopuszczająca (2)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E945C3" w:rsidRDefault="00E945C3" w:rsidP="00B34A52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5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0–1 punkt – ocena niedostateczna (1)</w:t>
      </w:r>
      <w:r w:rsidRPr="00E945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34A52" w:rsidRDefault="00B34A52" w:rsidP="00B34A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34A52" w:rsidRDefault="00B34A52" w:rsidP="00B34A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34A52" w:rsidRPr="00E945C3" w:rsidRDefault="00B34A52" w:rsidP="00B34A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B34A52" w:rsidRPr="00E945C3" w:rsidSect="00E945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66CD0"/>
    <w:multiLevelType w:val="multilevel"/>
    <w:tmpl w:val="6D88621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73631"/>
    <w:multiLevelType w:val="multilevel"/>
    <w:tmpl w:val="6EE8352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432F9"/>
    <w:multiLevelType w:val="hybridMultilevel"/>
    <w:tmpl w:val="6996285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71CF6"/>
    <w:multiLevelType w:val="multilevel"/>
    <w:tmpl w:val="9C4C7A9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D861D6"/>
    <w:multiLevelType w:val="hybridMultilevel"/>
    <w:tmpl w:val="639E2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D7BB5"/>
    <w:multiLevelType w:val="multilevel"/>
    <w:tmpl w:val="68E2FEE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8009B2"/>
    <w:multiLevelType w:val="multilevel"/>
    <w:tmpl w:val="3866172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4"/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5C3"/>
    <w:rsid w:val="00957852"/>
    <w:rsid w:val="00AB1032"/>
    <w:rsid w:val="00B34A52"/>
    <w:rsid w:val="00E945C3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511E"/>
  <w15:chartTrackingRefBased/>
  <w15:docId w15:val="{D5D378B7-2CDB-4341-917A-E4617652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945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94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945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45C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945C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945C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E9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945C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9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94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Gwoździńska</dc:creator>
  <cp:keywords/>
  <dc:description/>
  <cp:lastModifiedBy>Bogusława Gwoździńska</cp:lastModifiedBy>
  <cp:revision>3</cp:revision>
  <dcterms:created xsi:type="dcterms:W3CDTF">2026-09-01T18:17:00Z</dcterms:created>
  <dcterms:modified xsi:type="dcterms:W3CDTF">2026-09-01T19:48:00Z</dcterms:modified>
</cp:coreProperties>
</file>