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C3C18" w14:textId="586999E4" w:rsidR="00032E98" w:rsidRDefault="00032E98" w:rsidP="006B3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WYCIĄG </w:t>
      </w:r>
    </w:p>
    <w:p w14:paraId="26496F14" w14:textId="77777777" w:rsidR="00CC7AE8" w:rsidRDefault="00032E98" w:rsidP="006B3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 sprawie szczegółowych warunków oceniania, klasyfikowania i promowani</w:t>
      </w:r>
      <w:r w:rsidR="00CC7AE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</w:t>
      </w:r>
      <w:r w:rsidR="008865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556C8AE6" w14:textId="75AA6DF6" w:rsidR="006B3287" w:rsidRPr="006B3287" w:rsidRDefault="008865BB" w:rsidP="006B3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z języka polskiego</w:t>
      </w:r>
    </w:p>
    <w:p w14:paraId="40197C89" w14:textId="77777777" w:rsidR="006B3287" w:rsidRPr="006B3287" w:rsidRDefault="006B3287" w:rsidP="006B3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CB6B96" w14:textId="550203AA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1) Każdy uczeń jest oceniany zgodnie z</w:t>
      </w:r>
      <w:r w:rsidR="00032E98">
        <w:rPr>
          <w:rFonts w:ascii="Times New Roman" w:eastAsia="Times New Roman" w:hAnsi="Times New Roman" w:cs="Times New Roman"/>
          <w:sz w:val="24"/>
          <w:szCs w:val="24"/>
          <w:lang w:eastAsia="ar-SA"/>
        </w:rPr>
        <w:t>e Statutem SP 64 im. H. Ch. Andersena w Łodzi</w:t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2EB2ED7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2) Przedmiotem oceniania są różne formy pracy uczniów: prace klasowe, testy, kartkówki, wypowiedzi ustne, projekty, prace zespołowe, aktywność na lekcjach, praca pozalekcyjna (konkursy, olimpiady).</w:t>
      </w:r>
    </w:p>
    <w:p w14:paraId="63709D4F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3) Prace klasowe są obowiązkowe i zapowiedziane przynajmniej z tygodniowym wyprzedzeniem.</w:t>
      </w:r>
    </w:p>
    <w:p w14:paraId="724FCA2B" w14:textId="49536953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4) Uczeń, który nie pisał pracy klasowej z powodu nieobecności, zobowiązany jest napisać ją w przeciągu dwóch tygodni od dnia powrotu do szkoły, w terminie ustalonym z nauczycielem. </w:t>
      </w:r>
    </w:p>
    <w:p w14:paraId="7A0BD817" w14:textId="1FFC6374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5) Uczeń może poprawić ocenę z pracy klasowej w terminie ustalonym z nauczycielem jednak nie później niż dwa tygodnie po sprawdzeniu prac. </w:t>
      </w:r>
    </w:p>
    <w:p w14:paraId="336DEFF4" w14:textId="30802BDD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6) Kartkówki z trzech ostatnich lekcji mogą odbywać się bez zapowiedzi, są traktowane jako forma sprawdzenia znajomości bieżącego materiału. </w:t>
      </w:r>
    </w:p>
    <w:p w14:paraId="1B9B3863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7) Nie ocenia się ucznia po dłuższej nieobecności w szkole, np. z powodu choroby.</w:t>
      </w:r>
    </w:p>
    <w:p w14:paraId="2CCEF227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6B328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) Uczeń, który opuścił lekcję ma obowiązek uzupełnić zapisy lekcyjne w zeszycie przedmiotowym, zadania w zeszycie ćwiczeń. W przypadku dłuższej nieobecności termin uzupełnienia braków należy ustalić z nauczycielem</w:t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A2C80E3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9) Na zajęciach uczeń musi posiadać zeszyt przedmiotowy, podręcznik i zeszyt ćwiczeń.</w:t>
      </w:r>
    </w:p>
    <w:p w14:paraId="38593937" w14:textId="77777777" w:rsid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10) Uczeń jest zobowiązany zgłosić nieprzygotowanie do lekcji przed zajęciami, np.: brak podręcznika, zeszytu przedmiotowego, zeszytu ćwiczeń, karty pracy itp. </w:t>
      </w:r>
    </w:p>
    <w:p w14:paraId="3AEE2D4B" w14:textId="7AE15FE3" w:rsidR="008865BB" w:rsidRPr="006B3287" w:rsidRDefault="008865BB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półrocze </w:t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– 2 nieprzygotowania.</w:t>
      </w:r>
    </w:p>
    <w:p w14:paraId="51F4C806" w14:textId="4B7E416C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Uczeń nie może zgłosić nieprzygotowania z lektury szkolnej. </w:t>
      </w:r>
      <w:r w:rsidR="008865BB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Czytanie lektur jest obowiązkowe.</w:t>
      </w:r>
    </w:p>
    <w:p w14:paraId="36AA6E3D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11) Aktywność ucznia nagradzana jest plusami. Pięć zgromadzonych plusów to ocena bardzo dobra, a dziesięć – ocena celująca. Plus otrzymuje uczeń, który zgłasza się wielokrotnie w czasie lekcji. </w:t>
      </w:r>
    </w:p>
    <w:p w14:paraId="4353EEC1" w14:textId="690E9A16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>12) Prace niesamodzielne (</w:t>
      </w:r>
      <w:r w:rsidR="008865BB">
        <w:rPr>
          <w:rFonts w:ascii="Times New Roman" w:eastAsia="Calibri" w:hAnsi="Times New Roman" w:cs="Times New Roman"/>
          <w:sz w:val="24"/>
          <w:szCs w:val="24"/>
          <w:lang w:eastAsia="ar-SA"/>
        </w:rPr>
        <w:t>sprawdziany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>, kartkówki itp.) = ocena niedostateczna</w:t>
      </w:r>
      <w:r w:rsidR="00032E98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12A22C88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2931167" w14:textId="77777777" w:rsidR="006B3287" w:rsidRPr="006B3287" w:rsidRDefault="006B3287" w:rsidP="006B32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Kryteria oceny dyktand:</w:t>
      </w:r>
    </w:p>
    <w:p w14:paraId="0F0F9EDF" w14:textId="77777777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Celujący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0 błędów</w:t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ab/>
        <w:t xml:space="preserve"> Dostateczny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5-6 błędów</w:t>
      </w:r>
    </w:p>
    <w:p w14:paraId="654E8DA0" w14:textId="77777777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Bardzo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dobry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>1-2 błędy</w:t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ab/>
        <w:t>Dopuszczający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7-9 błędów</w:t>
      </w:r>
    </w:p>
    <w:p w14:paraId="4D3FE5DE" w14:textId="703A2A7C" w:rsidR="006B3287" w:rsidRPr="006B3287" w:rsidRDefault="006B3287" w:rsidP="008865B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Dobry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3-4 błędy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Niedostateczny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10 i więcej błędów</w:t>
      </w:r>
    </w:p>
    <w:p w14:paraId="27625901" w14:textId="77777777" w:rsidR="006B3287" w:rsidRPr="006B3287" w:rsidRDefault="006B3287" w:rsidP="006B32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2FD4FA9" w14:textId="77777777" w:rsidR="006B3287" w:rsidRPr="006B3287" w:rsidRDefault="006B3287" w:rsidP="006B32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Kryteria oceny dłuższych form wypowiedzi w klasach 4-6:</w:t>
      </w:r>
    </w:p>
    <w:p w14:paraId="4AE5C722" w14:textId="027CD7DA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Treść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0-3 punkty (szczegóły ustalane oddzielnie do każdej ocenianej pracy)</w:t>
      </w:r>
      <w:r w:rsidR="008865BB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14:paraId="6C153ACB" w14:textId="0A7182F7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Język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0-2 punktów</w:t>
      </w:r>
      <w:r w:rsidR="008865BB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14:paraId="057D6D9E" w14:textId="77777777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2 pkt. – max. 2 błędy; </w:t>
      </w:r>
    </w:p>
    <w:p w14:paraId="37E30138" w14:textId="3FB9FD1F" w:rsidR="006B3287" w:rsidRPr="006B3287" w:rsidRDefault="006B3287" w:rsidP="006B32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1 pkt. – max. 3 błędy</w:t>
      </w:r>
      <w:r w:rsidR="008865BB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14:paraId="1AB28B60" w14:textId="5D30725B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Ortografia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1 punkt (maks. 3 błędy)</w:t>
      </w:r>
      <w:r w:rsidR="008865BB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14:paraId="4E99A709" w14:textId="269FF164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Interpunkcja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1 punkt (maks. 6 błędów)</w:t>
      </w:r>
      <w:r w:rsidR="008865BB"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14:paraId="77A9D0D8" w14:textId="68FE4A7A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Styl/Zapis</w:t>
      </w: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1 punkt</w:t>
      </w:r>
      <w:r w:rsidR="008865BB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48BDE0BC" w14:textId="77777777" w:rsidR="006B3287" w:rsidRPr="006B3287" w:rsidRDefault="006B3287" w:rsidP="006B32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Kryteria oceny dłuższych form wypowiedzi w klasach 7-8 są zgodne z kryteriami egzaminu ósmoklasisty.</w:t>
      </w:r>
    </w:p>
    <w:p w14:paraId="37636649" w14:textId="77777777" w:rsidR="006B3287" w:rsidRPr="006B3287" w:rsidRDefault="006B3287" w:rsidP="006B328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Calibri" w:hAnsi="Times New Roman" w:cs="Times New Roman"/>
          <w:sz w:val="24"/>
          <w:szCs w:val="24"/>
          <w:lang w:eastAsia="ar-SA"/>
        </w:rPr>
        <w:t>Wypracowania zawarte w sprawdzianach zewnętrznych (np. GWO) oceniane są zgodnie z kluczem odpowiedzi dołączonym do arkusza.</w:t>
      </w:r>
    </w:p>
    <w:p w14:paraId="7B57DE20" w14:textId="77777777" w:rsidR="006B3287" w:rsidRDefault="006B3287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3636D5" w14:textId="0D8C70A0" w:rsidR="008865BB" w:rsidRDefault="008865BB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13) </w:t>
      </w:r>
      <w:r w:rsidR="00036384">
        <w:rPr>
          <w:rFonts w:ascii="Times New Roman" w:eastAsia="Times New Roman" w:hAnsi="Times New Roman" w:cs="Times New Roman"/>
          <w:sz w:val="24"/>
          <w:szCs w:val="24"/>
          <w:lang w:eastAsia="ar-SA"/>
        </w:rPr>
        <w:t>Prace pisemne ucznia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przeliczane są na</w:t>
      </w:r>
      <w:r w:rsidR="000363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punkty,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 następnie na oceny według następujących progów:</w:t>
      </w:r>
    </w:p>
    <w:p w14:paraId="184902C6" w14:textId="47F1F0AE" w:rsidR="008865BB" w:rsidRDefault="008865BB" w:rsidP="00A967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0 - 29% - ocena niedostateczna</w:t>
      </w:r>
    </w:p>
    <w:p w14:paraId="3ABA7AE3" w14:textId="7D388AED" w:rsidR="008865BB" w:rsidRDefault="008865BB" w:rsidP="00A967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="00F55BF0">
        <w:rPr>
          <w:rFonts w:ascii="Times New Roman" w:eastAsia="Times New Roman" w:hAnsi="Times New Roman" w:cs="Times New Roman"/>
          <w:sz w:val="24"/>
          <w:szCs w:val="24"/>
          <w:lang w:eastAsia="ar-SA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- 49% - ocena </w:t>
      </w:r>
      <w:r w:rsidR="00D74F3E">
        <w:rPr>
          <w:rFonts w:ascii="Times New Roman" w:eastAsia="Times New Roman" w:hAnsi="Times New Roman" w:cs="Times New Roman"/>
          <w:sz w:val="24"/>
          <w:szCs w:val="24"/>
          <w:lang w:eastAsia="ar-SA"/>
        </w:rPr>
        <w:t>dopuszczająca</w:t>
      </w:r>
      <w:bookmarkStart w:id="0" w:name="_GoBack"/>
      <w:bookmarkEnd w:id="0"/>
    </w:p>
    <w:p w14:paraId="0AAC47BA" w14:textId="20550954" w:rsidR="008865BB" w:rsidRDefault="008865BB" w:rsidP="00A967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50</w:t>
      </w:r>
      <w:r w:rsidR="00F55BF0">
        <w:rPr>
          <w:rFonts w:ascii="Times New Roman" w:eastAsia="Times New Roman" w:hAnsi="Times New Roman" w:cs="Times New Roman"/>
          <w:sz w:val="24"/>
          <w:szCs w:val="24"/>
          <w:lang w:eastAsia="ar-SA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- 69% - ocena dostateczna</w:t>
      </w:r>
    </w:p>
    <w:p w14:paraId="2FF3F9F4" w14:textId="1830DA76" w:rsidR="008865BB" w:rsidRDefault="008865BB" w:rsidP="00A967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70</w:t>
      </w:r>
      <w:r w:rsidR="00F55BF0">
        <w:rPr>
          <w:rFonts w:ascii="Times New Roman" w:eastAsia="Times New Roman" w:hAnsi="Times New Roman" w:cs="Times New Roman"/>
          <w:sz w:val="24"/>
          <w:szCs w:val="24"/>
          <w:lang w:eastAsia="ar-SA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- 84% - ocena dobra</w:t>
      </w:r>
    </w:p>
    <w:p w14:paraId="1C5DBC31" w14:textId="2539A787" w:rsidR="008865BB" w:rsidRDefault="008865BB" w:rsidP="00A967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85</w:t>
      </w:r>
      <w:r w:rsidR="00F55BF0">
        <w:rPr>
          <w:rFonts w:ascii="Times New Roman" w:eastAsia="Times New Roman" w:hAnsi="Times New Roman" w:cs="Times New Roman"/>
          <w:sz w:val="24"/>
          <w:szCs w:val="24"/>
          <w:lang w:eastAsia="ar-SA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- 95% - ocena bardzo dobra</w:t>
      </w:r>
    </w:p>
    <w:p w14:paraId="7F35D578" w14:textId="2FDCA489" w:rsidR="008865BB" w:rsidRDefault="008865BB" w:rsidP="00A9671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96</w:t>
      </w:r>
      <w:r w:rsidR="00F55BF0">
        <w:rPr>
          <w:rFonts w:ascii="Times New Roman" w:eastAsia="Times New Roman" w:hAnsi="Times New Roman" w:cs="Times New Roman"/>
          <w:sz w:val="24"/>
          <w:szCs w:val="24"/>
          <w:lang w:eastAsia="ar-SA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- 100% - ocena celująca</w:t>
      </w:r>
    </w:p>
    <w:p w14:paraId="6CE49E0B" w14:textId="77777777" w:rsidR="008865BB" w:rsidRPr="006B3287" w:rsidRDefault="008865BB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4F16922" w14:textId="40D30471" w:rsidR="006B3287" w:rsidRPr="006B3287" w:rsidRDefault="006B3287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Oświadczam, że zapoznałem(- łam) się z </w:t>
      </w:r>
      <w:r w:rsidR="00C60536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wymaganiami </w:t>
      </w:r>
      <w:r w:rsidRPr="006B328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z języka polskiego w roku szkolnym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6</w:t>
      </w:r>
      <w:r w:rsidRPr="006B328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/202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7</w:t>
      </w:r>
    </w:p>
    <w:p w14:paraId="6C5B32C3" w14:textId="77777777" w:rsidR="006B3287" w:rsidRPr="006B3287" w:rsidRDefault="006B3287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01B754F6" w14:textId="77777777" w:rsidR="006B3287" w:rsidRPr="006B3287" w:rsidRDefault="006B3287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</w:p>
    <w:p w14:paraId="7143070E" w14:textId="77777777" w:rsidR="006B3287" w:rsidRPr="006B3287" w:rsidRDefault="006B3287" w:rsidP="006B3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................................................................</w:t>
      </w:r>
    </w:p>
    <w:p w14:paraId="33728BF1" w14:textId="77777777" w:rsidR="006B3287" w:rsidRPr="006B3287" w:rsidRDefault="006B3287" w:rsidP="006B3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</w:t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(czytelny podpis ucznia)</w:t>
      </w:r>
    </w:p>
    <w:p w14:paraId="4C6F5DAA" w14:textId="77777777" w:rsidR="006B3287" w:rsidRPr="006B3287" w:rsidRDefault="006B3287" w:rsidP="006B3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6916AD" w14:textId="77777777" w:rsidR="006B3287" w:rsidRPr="006B3287" w:rsidRDefault="006B3287" w:rsidP="006B328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97D578" w14:textId="77777777" w:rsidR="006B3287" w:rsidRPr="006B3287" w:rsidRDefault="006B3287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...............................................................       </w:t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……………………………………….</w:t>
      </w:r>
    </w:p>
    <w:p w14:paraId="6CE548A3" w14:textId="77777777" w:rsidR="006B3287" w:rsidRPr="006B3287" w:rsidRDefault="006B3287" w:rsidP="006B328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 miejscowość, data)                                   </w:t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6B328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(czytelny podpis rodzica /opiekuna)    </w:t>
      </w:r>
    </w:p>
    <w:p w14:paraId="33209292" w14:textId="77777777" w:rsidR="006B3287" w:rsidRPr="006B3287" w:rsidRDefault="006B3287" w:rsidP="006B32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3A3C089" w14:textId="77777777" w:rsidR="006B3287" w:rsidRPr="006B3287" w:rsidRDefault="006B3287" w:rsidP="006B3287">
      <w:p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3704B85" w14:textId="77777777" w:rsidR="00EA5F5E" w:rsidRDefault="00EA5F5E"/>
    <w:sectPr w:rsidR="00EA5F5E" w:rsidSect="006B3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E5D"/>
    <w:rsid w:val="00032E98"/>
    <w:rsid w:val="00036384"/>
    <w:rsid w:val="000D6E5D"/>
    <w:rsid w:val="006B3287"/>
    <w:rsid w:val="0075103B"/>
    <w:rsid w:val="00834374"/>
    <w:rsid w:val="008865BB"/>
    <w:rsid w:val="00A9671F"/>
    <w:rsid w:val="00C60536"/>
    <w:rsid w:val="00CC7AE8"/>
    <w:rsid w:val="00D160F6"/>
    <w:rsid w:val="00D74F3E"/>
    <w:rsid w:val="00EA5F5E"/>
    <w:rsid w:val="00EC069F"/>
    <w:rsid w:val="00EC55AC"/>
    <w:rsid w:val="00F55BF0"/>
    <w:rsid w:val="00FA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464A"/>
  <w15:chartTrackingRefBased/>
  <w15:docId w15:val="{F48CB153-33F5-4C9B-B1F6-AEAFE5D2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6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6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6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6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6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6E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6E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6E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6E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6E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6E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6E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6E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6E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6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6E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6E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Borowiecka-Buczko</dc:creator>
  <cp:keywords/>
  <dc:description/>
  <cp:lastModifiedBy>Bogusława Gwoździńska</cp:lastModifiedBy>
  <cp:revision>9</cp:revision>
  <dcterms:created xsi:type="dcterms:W3CDTF">2026-08-25T08:20:00Z</dcterms:created>
  <dcterms:modified xsi:type="dcterms:W3CDTF">2026-09-26T09:58:00Z</dcterms:modified>
</cp:coreProperties>
</file>