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23" w:rsidRDefault="006E1D23" w:rsidP="003576C6">
      <w:pPr>
        <w:spacing w:before="100"/>
        <w:ind w:left="103" w:right="284"/>
        <w:jc w:val="center"/>
        <w:outlineLvl w:val="1"/>
        <w:rPr>
          <w:rFonts w:ascii="Times New Roman" w:hAnsi="Times New Roman" w:cs="Times New Roman"/>
          <w:b/>
          <w:bCs/>
          <w:color w:val="231F20"/>
          <w:spacing w:val="-5"/>
          <w:sz w:val="24"/>
          <w:szCs w:val="24"/>
          <w:lang w:val="pl-PL"/>
        </w:rPr>
      </w:pP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 xml:space="preserve">RAPORT </w:t>
      </w:r>
      <w:r w:rsidRPr="00261348">
        <w:rPr>
          <w:rFonts w:ascii="Times New Roman" w:hAnsi="Times New Roman" w:cs="Times New Roman"/>
          <w:b/>
          <w:bCs/>
          <w:color w:val="231F20"/>
          <w:spacing w:val="-3"/>
          <w:sz w:val="24"/>
          <w:szCs w:val="24"/>
          <w:lang w:val="pl-PL"/>
        </w:rPr>
        <w:t>KOŃCOWY</w:t>
      </w:r>
      <w:r w:rsidRPr="00261348">
        <w:rPr>
          <w:rFonts w:ascii="Times New Roman" w:hAnsi="Times New Roman" w:cs="Times New Roman"/>
          <w:b/>
          <w:bCs/>
          <w:color w:val="231F20"/>
          <w:spacing w:val="3"/>
          <w:sz w:val="24"/>
          <w:szCs w:val="24"/>
          <w:lang w:val="pl-PL"/>
        </w:rPr>
        <w:t xml:space="preserve"> </w:t>
      </w: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Z</w:t>
      </w:r>
      <w:r w:rsidRPr="00261348">
        <w:rPr>
          <w:rFonts w:ascii="Times New Roman" w:hAnsi="Times New Roman" w:cs="Times New Roman"/>
          <w:b/>
          <w:bCs/>
          <w:color w:val="231F20"/>
          <w:spacing w:val="1"/>
          <w:sz w:val="24"/>
          <w:szCs w:val="24"/>
          <w:lang w:val="pl-PL"/>
        </w:rPr>
        <w:t xml:space="preserve"> </w:t>
      </w:r>
      <w:r w:rsidRPr="00261348">
        <w:rPr>
          <w:rFonts w:ascii="Times New Roman" w:hAnsi="Times New Roman" w:cs="Times New Roman"/>
          <w:b/>
          <w:bCs/>
          <w:color w:val="231F20"/>
          <w:spacing w:val="-5"/>
          <w:sz w:val="24"/>
          <w:szCs w:val="24"/>
          <w:lang w:val="pl-PL"/>
        </w:rPr>
        <w:t>AUTOEWALUACJI</w:t>
      </w:r>
    </w:p>
    <w:p w:rsidR="00ED1DBA" w:rsidRPr="00261348" w:rsidRDefault="00ED1DBA" w:rsidP="003576C6">
      <w:pPr>
        <w:spacing w:before="100"/>
        <w:ind w:left="103" w:right="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E1D23" w:rsidRPr="00261348" w:rsidRDefault="006E1D23" w:rsidP="009C019F">
      <w:pPr>
        <w:spacing w:before="10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E1D23" w:rsidRPr="00261348" w:rsidRDefault="006E1D23" w:rsidP="00ED1DBA">
      <w:pPr>
        <w:numPr>
          <w:ilvl w:val="0"/>
          <w:numId w:val="7"/>
        </w:numPr>
        <w:tabs>
          <w:tab w:val="left" w:pos="464"/>
        </w:tabs>
        <w:ind w:right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Ocena standardów i wybór problemów</w:t>
      </w:r>
      <w:r w:rsidRPr="00261348">
        <w:rPr>
          <w:rFonts w:ascii="Times New Roman" w:hAnsi="Times New Roman" w:cs="Times New Roman"/>
          <w:b/>
          <w:bCs/>
          <w:color w:val="231F20"/>
          <w:spacing w:val="-12"/>
          <w:sz w:val="24"/>
          <w:szCs w:val="24"/>
          <w:lang w:val="pl-PL"/>
        </w:rPr>
        <w:t xml:space="preserve"> </w:t>
      </w: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priorytetowych</w:t>
      </w:r>
    </w:p>
    <w:p w:rsidR="006E1D23" w:rsidRPr="00261348" w:rsidRDefault="006E1D23" w:rsidP="009C019F">
      <w:pPr>
        <w:spacing w:after="1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1559"/>
        <w:gridCol w:w="4712"/>
      </w:tblGrid>
      <w:tr w:rsidR="006E1D23" w:rsidRPr="00261348" w:rsidTr="009872F4">
        <w:trPr>
          <w:trHeight w:val="1020"/>
          <w:jc w:val="center"/>
        </w:trPr>
        <w:tc>
          <w:tcPr>
            <w:tcW w:w="3720" w:type="dxa"/>
            <w:vAlign w:val="center"/>
          </w:tcPr>
          <w:p w:rsidR="006E1D23" w:rsidRPr="00261348" w:rsidRDefault="006E1D23" w:rsidP="009872F4">
            <w:pPr>
              <w:spacing w:before="143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34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Standard</w:t>
            </w:r>
          </w:p>
        </w:tc>
        <w:tc>
          <w:tcPr>
            <w:tcW w:w="1559" w:type="dxa"/>
            <w:vAlign w:val="center"/>
          </w:tcPr>
          <w:p w:rsidR="006E1D23" w:rsidRPr="00261348" w:rsidRDefault="0018096C" w:rsidP="009872F4">
            <w:pPr>
              <w:spacing w:before="36" w:line="232" w:lineRule="auto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34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Średnia </w:t>
            </w:r>
            <w:r w:rsidR="00165C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liczba</w:t>
            </w:r>
            <w:r w:rsidR="00165C0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br/>
            </w:r>
            <w:r w:rsidR="006E1D23" w:rsidRPr="0026134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punktów</w:t>
            </w:r>
          </w:p>
        </w:tc>
        <w:tc>
          <w:tcPr>
            <w:tcW w:w="4712" w:type="dxa"/>
            <w:vAlign w:val="center"/>
          </w:tcPr>
          <w:p w:rsidR="006E1D23" w:rsidRPr="00261348" w:rsidRDefault="006E1D23" w:rsidP="009872F4">
            <w:pPr>
              <w:spacing w:before="143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34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Problem priorytetowy</w:t>
            </w:r>
          </w:p>
        </w:tc>
      </w:tr>
      <w:tr w:rsidR="006E1D23" w:rsidRPr="00261348" w:rsidTr="009872F4">
        <w:trPr>
          <w:trHeight w:val="280"/>
          <w:jc w:val="center"/>
        </w:trPr>
        <w:tc>
          <w:tcPr>
            <w:tcW w:w="3720" w:type="dxa"/>
            <w:vAlign w:val="center"/>
          </w:tcPr>
          <w:p w:rsidR="006E1D23" w:rsidRPr="00261348" w:rsidRDefault="006E1D23" w:rsidP="00B147EB">
            <w:pPr>
              <w:spacing w:before="36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E1D23" w:rsidRPr="00261348" w:rsidRDefault="006E1D23" w:rsidP="00B147EB">
            <w:pPr>
              <w:spacing w:before="36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712" w:type="dxa"/>
            <w:vAlign w:val="center"/>
          </w:tcPr>
          <w:p w:rsidR="006E1D23" w:rsidRPr="00261348" w:rsidRDefault="006E1D23" w:rsidP="00B147EB">
            <w:pPr>
              <w:spacing w:before="36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6E1D23" w:rsidRPr="009C266F" w:rsidTr="00013AFA">
        <w:trPr>
          <w:trHeight w:val="1200"/>
          <w:jc w:val="center"/>
        </w:trPr>
        <w:tc>
          <w:tcPr>
            <w:tcW w:w="3720" w:type="dxa"/>
          </w:tcPr>
          <w:p w:rsidR="006E1D23" w:rsidRPr="00316BEC" w:rsidRDefault="006E1D23" w:rsidP="00316BEC">
            <w:pPr>
              <w:spacing w:before="36"/>
              <w:ind w:left="74" w:right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Koncepcja pracy szkoły, jej struktura i organizacja sprzyjają uczestnictwu</w:t>
            </w:r>
            <w:r w:rsidR="00316BE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społeczności szkolnej w realizacji działań </w:t>
            </w:r>
            <w:r w:rsidR="00316BEC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</w: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w zakresie promocji zdrowia oraz ich skuteczności </w:t>
            </w:r>
          </w:p>
          <w:p w:rsidR="006E1D23" w:rsidRDefault="006E1D23" w:rsidP="00D270DF">
            <w:pPr>
              <w:ind w:left="74" w:right="284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i długofalowości.</w:t>
            </w:r>
          </w:p>
          <w:p w:rsidR="00ED1DBA" w:rsidRPr="00261348" w:rsidRDefault="00ED1DBA" w:rsidP="00D270DF">
            <w:pPr>
              <w:ind w:left="74" w:right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6E1D23" w:rsidRPr="00261348" w:rsidRDefault="00344068" w:rsidP="00ED1DBA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613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4,</w:t>
            </w:r>
            <w:r w:rsidR="00ED1D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8</w:t>
            </w:r>
          </w:p>
        </w:tc>
        <w:tc>
          <w:tcPr>
            <w:tcW w:w="4712" w:type="dxa"/>
          </w:tcPr>
          <w:p w:rsidR="006E1D23" w:rsidRPr="00CC0B6C" w:rsidRDefault="00013AFA" w:rsidP="00013AFA">
            <w:pPr>
              <w:spacing w:before="118"/>
              <w:ind w:left="113" w:right="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D3B02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Nieutożsamianie działań podejmowanych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</w:r>
            <w:r w:rsidRPr="00BD3B02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w obszarze promocji zdrowia z ideą Szkoły Promującej Zdrowie.</w:t>
            </w:r>
          </w:p>
        </w:tc>
      </w:tr>
      <w:tr w:rsidR="006E1D23" w:rsidRPr="009C266F" w:rsidTr="009872F4">
        <w:trPr>
          <w:trHeight w:val="1140"/>
          <w:jc w:val="center"/>
        </w:trPr>
        <w:tc>
          <w:tcPr>
            <w:tcW w:w="3720" w:type="dxa"/>
          </w:tcPr>
          <w:p w:rsidR="006E1D23" w:rsidRDefault="006E1D23" w:rsidP="00D270DF">
            <w:pPr>
              <w:spacing w:before="118"/>
              <w:ind w:left="74" w:right="284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Klimat społeczny szkoły sprzyja zdrowiu i dobremu samopoczuciu uczniów, nauczycieli i innych pracowników szkoły oraz rodziców uczniów.</w:t>
            </w:r>
          </w:p>
          <w:p w:rsidR="00ED1DBA" w:rsidRPr="00261348" w:rsidRDefault="00ED1DBA" w:rsidP="00D270DF">
            <w:pPr>
              <w:spacing w:before="118"/>
              <w:ind w:left="74" w:right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6E1D23" w:rsidRPr="00261348" w:rsidRDefault="00344068" w:rsidP="00ED1DBA">
            <w:pPr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613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4,</w:t>
            </w:r>
            <w:r w:rsidR="00ED1D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</w:t>
            </w:r>
          </w:p>
        </w:tc>
        <w:tc>
          <w:tcPr>
            <w:tcW w:w="4712" w:type="dxa"/>
          </w:tcPr>
          <w:p w:rsidR="006E1D23" w:rsidRPr="00261348" w:rsidRDefault="00D55F0C" w:rsidP="00013AFA">
            <w:pPr>
              <w:spacing w:before="118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Niski poziom wzajemnej </w:t>
            </w:r>
            <w:r w:rsidRPr="008A027F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życzliwości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wśród uczniów</w:t>
            </w:r>
            <w:r w:rsidRPr="008A027F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, ograniczone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go</w:t>
            </w:r>
            <w:r w:rsidRPr="008A027F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zaufani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a</w:t>
            </w:r>
            <w:r w:rsidRPr="008A027F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i niechę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ci</w:t>
            </w:r>
            <w:r w:rsidRPr="008A027F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</w:r>
            <w:r w:rsidRPr="008A027F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do współpracy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prowadzące do o</w:t>
            </w:r>
            <w:r w:rsidRPr="008A027F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słabienia relacji rówieśniczych i braku integracji całej klasy.</w:t>
            </w:r>
          </w:p>
        </w:tc>
      </w:tr>
      <w:tr w:rsidR="006E1D23" w:rsidRPr="009C266F" w:rsidTr="009872F4">
        <w:trPr>
          <w:trHeight w:val="1200"/>
          <w:jc w:val="center"/>
        </w:trPr>
        <w:tc>
          <w:tcPr>
            <w:tcW w:w="3720" w:type="dxa"/>
          </w:tcPr>
          <w:p w:rsidR="006E1D23" w:rsidRDefault="006E1D23" w:rsidP="00316BEC">
            <w:pPr>
              <w:spacing w:before="36"/>
              <w:ind w:left="74" w:right="284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Szkoła realizuje edukację zdrowotną i program profilaktyki dla uczniów,</w:t>
            </w:r>
            <w:r w:rsidR="00316BE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nauczycieli i innych pracowników szkoły oraz dąży </w:t>
            </w:r>
            <w:r w:rsidR="00ED1DB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</w: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do poprawy skuteczności działań w tym zakresie.</w:t>
            </w:r>
          </w:p>
          <w:p w:rsidR="00ED1DBA" w:rsidRPr="00261348" w:rsidRDefault="00ED1DBA" w:rsidP="00316BEC">
            <w:pPr>
              <w:spacing w:before="36"/>
              <w:ind w:left="74" w:right="28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6E1D23" w:rsidRPr="00261348" w:rsidRDefault="009872F4" w:rsidP="00B147EB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4712" w:type="dxa"/>
          </w:tcPr>
          <w:p w:rsidR="006E1D23" w:rsidRPr="001244E7" w:rsidRDefault="006E1D23" w:rsidP="001244E7">
            <w:pPr>
              <w:spacing w:before="118"/>
              <w:ind w:left="113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</w:tc>
      </w:tr>
      <w:tr w:rsidR="006E1D23" w:rsidRPr="009C266F" w:rsidTr="009872F4">
        <w:trPr>
          <w:trHeight w:val="1140"/>
          <w:jc w:val="center"/>
        </w:trPr>
        <w:tc>
          <w:tcPr>
            <w:tcW w:w="3720" w:type="dxa"/>
          </w:tcPr>
          <w:p w:rsidR="006E1D23" w:rsidRDefault="006E1D23" w:rsidP="009872F4">
            <w:pPr>
              <w:spacing w:before="118"/>
              <w:ind w:left="74" w:right="284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Warunki oraz organizacja nauki </w:t>
            </w:r>
            <w:r w:rsidR="00316BEC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</w: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i pracy sprzyjają zdrowiu </w:t>
            </w:r>
            <w:r w:rsidR="00316BEC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</w: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i dobremu samopoczuciu uczniów, nauczycieli i innych praco</w:t>
            </w:r>
            <w:r w:rsidR="00316BEC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wników szkoły oraz współpracy </w:t>
            </w:r>
            <w:r w:rsidR="009872F4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</w:r>
            <w:r w:rsidR="00316BEC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z </w:t>
            </w:r>
            <w:r w:rsidR="009872F4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r</w:t>
            </w:r>
            <w:r w:rsidRPr="00261348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odzicami.</w:t>
            </w:r>
          </w:p>
          <w:p w:rsidR="00ED1DBA" w:rsidRPr="00261348" w:rsidRDefault="00ED1DBA" w:rsidP="009872F4">
            <w:pPr>
              <w:spacing w:before="118"/>
              <w:ind w:left="74" w:right="284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6E1D23" w:rsidRPr="00261348" w:rsidRDefault="009872F4" w:rsidP="00B147EB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4712" w:type="dxa"/>
          </w:tcPr>
          <w:p w:rsidR="006E1D23" w:rsidRPr="001244E7" w:rsidRDefault="006E1D23" w:rsidP="001244E7">
            <w:pPr>
              <w:spacing w:before="118"/>
              <w:ind w:left="113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</w:tc>
      </w:tr>
    </w:tbl>
    <w:p w:rsidR="006E1D23" w:rsidRDefault="006E1D23" w:rsidP="009C019F">
      <w:pPr>
        <w:spacing w:before="9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271B63" w:rsidRPr="00261348" w:rsidRDefault="00271B63" w:rsidP="009C019F">
      <w:pPr>
        <w:spacing w:before="9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73645" w:rsidRDefault="006E1D23" w:rsidP="00ED1DBA">
      <w:pPr>
        <w:numPr>
          <w:ilvl w:val="0"/>
          <w:numId w:val="7"/>
        </w:numPr>
        <w:tabs>
          <w:tab w:val="left" w:pos="464"/>
        </w:tabs>
        <w:ind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Ocena efektów działań i wybór problemów</w:t>
      </w:r>
      <w:r w:rsidRPr="00ED1DBA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 xml:space="preserve"> </w:t>
      </w:r>
      <w:r w:rsid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priorytetowych</w:t>
      </w:r>
    </w:p>
    <w:p w:rsidR="001244E7" w:rsidRDefault="00261348" w:rsidP="00D73645">
      <w:pPr>
        <w:tabs>
          <w:tab w:val="left" w:pos="464"/>
        </w:tabs>
        <w:ind w:left="463"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 xml:space="preserve"> </w:t>
      </w:r>
    </w:p>
    <w:p w:rsidR="006E1D23" w:rsidRDefault="006E1D23" w:rsidP="001244E7">
      <w:pPr>
        <w:tabs>
          <w:tab w:val="left" w:pos="464"/>
        </w:tabs>
        <w:ind w:left="463"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Dobre samopoczucie w</w:t>
      </w:r>
      <w:r w:rsidRPr="00ED1DBA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 </w:t>
      </w: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szkole</w:t>
      </w:r>
    </w:p>
    <w:p w:rsidR="00271B63" w:rsidRPr="00ED1DBA" w:rsidRDefault="00271B63" w:rsidP="001244E7">
      <w:pPr>
        <w:tabs>
          <w:tab w:val="left" w:pos="464"/>
        </w:tabs>
        <w:ind w:left="463"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</w:p>
    <w:p w:rsidR="00D42EE8" w:rsidRPr="00D42EE8" w:rsidRDefault="006E1D23" w:rsidP="00D42EE8">
      <w:pPr>
        <w:numPr>
          <w:ilvl w:val="1"/>
          <w:numId w:val="8"/>
        </w:numPr>
        <w:tabs>
          <w:tab w:val="left" w:pos="824"/>
        </w:tabs>
        <w:spacing w:line="276" w:lineRule="auto"/>
        <w:ind w:right="284"/>
        <w:jc w:val="both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 w:rsidRPr="00261348">
        <w:rPr>
          <w:rFonts w:ascii="Times New Roman" w:hAnsi="Times New Roman" w:cs="Times New Roman"/>
          <w:color w:val="231F20"/>
          <w:sz w:val="24"/>
          <w:szCs w:val="24"/>
          <w:lang w:val="pl-PL"/>
        </w:rPr>
        <w:t>Średnia liczba punktów dla 4 grup:</w:t>
      </w:r>
      <w:r w:rsidRPr="00261348">
        <w:rPr>
          <w:rFonts w:ascii="Times New Roman" w:hAnsi="Times New Roman" w:cs="Times New Roman"/>
          <w:color w:val="231F20"/>
          <w:spacing w:val="-9"/>
          <w:sz w:val="24"/>
          <w:szCs w:val="24"/>
          <w:lang w:val="pl-PL"/>
        </w:rPr>
        <w:t xml:space="preserve"> </w:t>
      </w:r>
      <w:r w:rsidRPr="00261348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</w:t>
      </w:r>
      <w:r w:rsidR="00D42EE8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344068" w:rsidRPr="00261348">
        <w:rPr>
          <w:rFonts w:ascii="Times New Roman" w:hAnsi="Times New Roman" w:cs="Times New Roman"/>
          <w:b/>
          <w:bCs/>
          <w:sz w:val="24"/>
          <w:szCs w:val="24"/>
          <w:lang w:val="pl-PL"/>
        </w:rPr>
        <w:t>,</w:t>
      </w:r>
      <w:r w:rsidR="00D42EE8">
        <w:rPr>
          <w:rFonts w:ascii="Times New Roman" w:hAnsi="Times New Roman" w:cs="Times New Roman"/>
          <w:b/>
          <w:bCs/>
          <w:sz w:val="24"/>
          <w:szCs w:val="24"/>
          <w:lang w:val="pl-PL"/>
        </w:rPr>
        <w:t>7</w:t>
      </w:r>
    </w:p>
    <w:p w:rsidR="00271B63" w:rsidRPr="00271B63" w:rsidRDefault="006E1D23" w:rsidP="00D42EE8">
      <w:pPr>
        <w:numPr>
          <w:ilvl w:val="1"/>
          <w:numId w:val="8"/>
        </w:numPr>
        <w:tabs>
          <w:tab w:val="left" w:pos="824"/>
        </w:tabs>
        <w:spacing w:line="276" w:lineRule="auto"/>
        <w:ind w:right="284"/>
        <w:jc w:val="both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 w:rsidRPr="00D42EE8">
        <w:rPr>
          <w:rFonts w:ascii="Times New Roman" w:hAnsi="Times New Roman" w:cs="Times New Roman"/>
          <w:color w:val="231F20"/>
          <w:sz w:val="24"/>
          <w:szCs w:val="24"/>
          <w:lang w:val="pl-PL"/>
        </w:rPr>
        <w:t>Problem priorytetowy:</w:t>
      </w:r>
      <w:r w:rsidRPr="00D42EE8">
        <w:rPr>
          <w:rFonts w:ascii="Times New Roman" w:hAnsi="Times New Roman" w:cs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D42EE8" w:rsidRPr="009E2105" w:rsidRDefault="00D42EE8" w:rsidP="00271B63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r w:rsidRPr="009E2105">
        <w:rPr>
          <w:rFonts w:ascii="Times New Roman" w:hAnsi="Times New Roman" w:cs="Times New Roman"/>
          <w:sz w:val="24"/>
          <w:szCs w:val="24"/>
          <w:lang w:val="pl-PL"/>
        </w:rPr>
        <w:t>Nieprzyjazne relacje wśród uczniów pogarszają</w:t>
      </w:r>
      <w:r w:rsidR="00C06FA9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9E2105">
        <w:rPr>
          <w:rFonts w:ascii="Times New Roman" w:hAnsi="Times New Roman" w:cs="Times New Roman"/>
          <w:sz w:val="24"/>
          <w:szCs w:val="24"/>
          <w:lang w:val="pl-PL"/>
        </w:rPr>
        <w:t xml:space="preserve"> atmosferę w klasie, obniżają</w:t>
      </w:r>
      <w:r w:rsidR="00C06FA9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9E2105">
        <w:rPr>
          <w:rFonts w:ascii="Times New Roman" w:hAnsi="Times New Roman" w:cs="Times New Roman"/>
          <w:sz w:val="24"/>
          <w:szCs w:val="24"/>
          <w:lang w:val="pl-PL"/>
        </w:rPr>
        <w:t xml:space="preserve"> poczucie bezpieczeństwa i negatywnie wpływają</w:t>
      </w:r>
      <w:r w:rsidR="00C06FA9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9E2105">
        <w:rPr>
          <w:rFonts w:ascii="Times New Roman" w:hAnsi="Times New Roman" w:cs="Times New Roman"/>
          <w:sz w:val="24"/>
          <w:szCs w:val="24"/>
          <w:lang w:val="pl-PL"/>
        </w:rPr>
        <w:t xml:space="preserve"> na zaangażowanie w życie szkoły</w:t>
      </w:r>
      <w:r w:rsidR="009E2105" w:rsidRPr="009E210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bookmarkEnd w:id="0"/>
    <w:p w:rsidR="00271B63" w:rsidRDefault="00271B63" w:rsidP="00271B63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271B63" w:rsidRDefault="00271B63" w:rsidP="00271B63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E1D23" w:rsidRDefault="006E1D23" w:rsidP="00D42EE8">
      <w:pPr>
        <w:tabs>
          <w:tab w:val="left" w:pos="824"/>
        </w:tabs>
        <w:spacing w:before="217" w:line="276" w:lineRule="auto"/>
        <w:ind w:left="463"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D42EE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lastRenderedPageBreak/>
        <w:t>Podejmowanie działań dla umacniania zdrowia</w:t>
      </w:r>
    </w:p>
    <w:p w:rsidR="00271B63" w:rsidRDefault="00271B63" w:rsidP="00271B63">
      <w:pPr>
        <w:tabs>
          <w:tab w:val="left" w:pos="464"/>
        </w:tabs>
        <w:ind w:left="463"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</w:p>
    <w:p w:rsidR="006E1D23" w:rsidRPr="00261348" w:rsidRDefault="006E1D23" w:rsidP="00261348">
      <w:pPr>
        <w:numPr>
          <w:ilvl w:val="1"/>
          <w:numId w:val="1"/>
        </w:numPr>
        <w:tabs>
          <w:tab w:val="left" w:pos="824"/>
        </w:tabs>
        <w:spacing w:line="276" w:lineRule="auto"/>
        <w:ind w:right="284"/>
        <w:jc w:val="both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 w:rsidRPr="00261348">
        <w:rPr>
          <w:rFonts w:ascii="Times New Roman" w:hAnsi="Times New Roman" w:cs="Times New Roman"/>
          <w:color w:val="231F20"/>
          <w:sz w:val="24"/>
          <w:szCs w:val="24"/>
          <w:lang w:val="pl-PL"/>
        </w:rPr>
        <w:t>Średni odsetek odpowiedzi „tak” dla 3 grup:</w:t>
      </w:r>
      <w:r w:rsidRPr="00261348">
        <w:rPr>
          <w:rFonts w:ascii="Times New Roman" w:hAnsi="Times New Roman" w:cs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61348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</w:t>
      </w:r>
      <w:r w:rsidR="00687AAA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74</w:t>
      </w:r>
      <w:r w:rsidR="00344068"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,</w:t>
      </w:r>
      <w:r w:rsidR="00687AAA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5</w:t>
      </w: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%</w:t>
      </w:r>
    </w:p>
    <w:p w:rsidR="006E1D23" w:rsidRPr="00D42EE8" w:rsidRDefault="006E1D23" w:rsidP="00261348">
      <w:pPr>
        <w:numPr>
          <w:ilvl w:val="1"/>
          <w:numId w:val="1"/>
        </w:numPr>
        <w:tabs>
          <w:tab w:val="left" w:pos="824"/>
        </w:tabs>
        <w:spacing w:line="276" w:lineRule="auto"/>
        <w:ind w:right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42EE8">
        <w:rPr>
          <w:rFonts w:ascii="Times New Roman" w:hAnsi="Times New Roman" w:cs="Times New Roman"/>
          <w:bCs/>
          <w:color w:val="231F20"/>
          <w:sz w:val="24"/>
          <w:szCs w:val="24"/>
        </w:rPr>
        <w:t>Wnioski do dalszych działań:</w:t>
      </w:r>
      <w:r w:rsidRPr="00D42EE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D42EE8" w:rsidRDefault="00D42EE8" w:rsidP="00486138">
      <w:pPr>
        <w:pStyle w:val="Default"/>
        <w:numPr>
          <w:ilvl w:val="2"/>
          <w:numId w:val="10"/>
        </w:numPr>
        <w:tabs>
          <w:tab w:val="left" w:pos="1440"/>
        </w:tabs>
        <w:spacing w:line="276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9311D9">
        <w:rPr>
          <w:rFonts w:ascii="Times New Roman" w:hAnsi="Times New Roman" w:cs="Times New Roman"/>
          <w:color w:val="auto"/>
        </w:rPr>
        <w:t>Kontynuować działania promujące zdrowy styl życia, ze szczególnym uwzględnieniem regenerującego odpoczynku i aktywności fizycznej jako alternatyw dla nadmiernego korzystania z urządzeń elektronicznych.</w:t>
      </w:r>
    </w:p>
    <w:p w:rsidR="00D42EE8" w:rsidRPr="00C53BE9" w:rsidRDefault="00D42EE8" w:rsidP="00486138">
      <w:pPr>
        <w:pStyle w:val="Default"/>
        <w:numPr>
          <w:ilvl w:val="2"/>
          <w:numId w:val="10"/>
        </w:numPr>
        <w:tabs>
          <w:tab w:val="left" w:pos="1440"/>
        </w:tabs>
        <w:spacing w:line="276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C53BE9">
        <w:rPr>
          <w:rFonts w:ascii="Times New Roman" w:hAnsi="Times New Roman" w:cs="Times New Roman"/>
          <w:color w:val="auto"/>
        </w:rPr>
        <w:t xml:space="preserve">Zaplanować nowe, ciekawe </w:t>
      </w:r>
      <w:r>
        <w:rPr>
          <w:rFonts w:ascii="Times New Roman" w:hAnsi="Times New Roman" w:cs="Times New Roman"/>
          <w:color w:val="auto"/>
        </w:rPr>
        <w:t>inicjatywy</w:t>
      </w:r>
      <w:r w:rsidRPr="00C53BE9">
        <w:rPr>
          <w:rFonts w:ascii="Times New Roman" w:hAnsi="Times New Roman" w:cs="Times New Roman"/>
          <w:color w:val="auto"/>
        </w:rPr>
        <w:t xml:space="preserve"> dotyczące szeroko pojętego zdrowia</w:t>
      </w:r>
      <w:r>
        <w:rPr>
          <w:rFonts w:ascii="Times New Roman" w:hAnsi="Times New Roman" w:cs="Times New Roman"/>
          <w:color w:val="auto"/>
        </w:rPr>
        <w:t>,</w:t>
      </w:r>
      <w:r w:rsidRPr="00C53BE9">
        <w:t xml:space="preserve"> </w:t>
      </w:r>
      <w:r w:rsidRPr="00C53BE9">
        <w:rPr>
          <w:rFonts w:ascii="Times New Roman" w:hAnsi="Times New Roman" w:cs="Times New Roman"/>
        </w:rPr>
        <w:t xml:space="preserve">które będą realizowane przez </w:t>
      </w:r>
      <w:r w:rsidRPr="00C53BE9">
        <w:rPr>
          <w:rFonts w:ascii="Times New Roman" w:hAnsi="Times New Roman" w:cs="Times New Roman"/>
          <w:u w:val="single"/>
        </w:rPr>
        <w:t>całą</w:t>
      </w:r>
      <w:r w:rsidRPr="00C53BE9">
        <w:rPr>
          <w:rFonts w:ascii="Times New Roman" w:hAnsi="Times New Roman" w:cs="Times New Roman"/>
        </w:rPr>
        <w:t xml:space="preserve"> społeczność szkolną </w:t>
      </w:r>
      <w:r>
        <w:rPr>
          <w:rFonts w:ascii="Times New Roman" w:hAnsi="Times New Roman" w:cs="Times New Roman"/>
        </w:rPr>
        <w:t>(uczniowie, nauczyciele, pracownicy niepedagogiczni, rodzice uczniów).</w:t>
      </w:r>
    </w:p>
    <w:p w:rsidR="00D42EE8" w:rsidRPr="00C53BE9" w:rsidRDefault="00D42EE8" w:rsidP="00486138">
      <w:pPr>
        <w:pStyle w:val="Default"/>
        <w:numPr>
          <w:ilvl w:val="2"/>
          <w:numId w:val="10"/>
        </w:numPr>
        <w:tabs>
          <w:tab w:val="left" w:pos="1440"/>
        </w:tabs>
        <w:spacing w:line="276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9311D9">
        <w:rPr>
          <w:rFonts w:ascii="Times New Roman" w:hAnsi="Times New Roman" w:cs="Times New Roman"/>
          <w:color w:val="auto"/>
        </w:rPr>
        <w:t>Zorganizować</w:t>
      </w:r>
      <w:r w:rsidRPr="00DF691C">
        <w:rPr>
          <w:rFonts w:ascii="Times New Roman" w:hAnsi="Times New Roman" w:cs="Times New Roman"/>
          <w:color w:val="auto"/>
        </w:rPr>
        <w:t xml:space="preserve"> spotkani</w:t>
      </w:r>
      <w:r>
        <w:rPr>
          <w:rFonts w:ascii="Times New Roman" w:hAnsi="Times New Roman" w:cs="Times New Roman"/>
          <w:color w:val="auto"/>
        </w:rPr>
        <w:t>a</w:t>
      </w:r>
      <w:r w:rsidRPr="00DF691C">
        <w:rPr>
          <w:rFonts w:ascii="Times New Roman" w:hAnsi="Times New Roman" w:cs="Times New Roman"/>
          <w:color w:val="auto"/>
        </w:rPr>
        <w:t xml:space="preserve"> ze specjalistami skierowane do całej społeczności szkolnej, któr</w:t>
      </w:r>
      <w:r>
        <w:rPr>
          <w:rFonts w:ascii="Times New Roman" w:hAnsi="Times New Roman" w:cs="Times New Roman"/>
          <w:color w:val="auto"/>
        </w:rPr>
        <w:t>ych</w:t>
      </w:r>
      <w:r w:rsidRPr="00DF691C">
        <w:rPr>
          <w:rFonts w:ascii="Times New Roman" w:hAnsi="Times New Roman" w:cs="Times New Roman"/>
          <w:color w:val="auto"/>
        </w:rPr>
        <w:t xml:space="preserve"> celem będzie zwiększenie świadomości w zakresie profilaktyki zdrowotnej, promocji zdrowego stylu życia oraz rozwijanie umiejętności świadomego i regenerującego odpoczynku.</w:t>
      </w:r>
    </w:p>
    <w:p w:rsidR="006E1D23" w:rsidRDefault="006E1D23" w:rsidP="00261348">
      <w:pPr>
        <w:spacing w:before="11" w:line="276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2327" w:rsidRPr="00261348" w:rsidRDefault="00012327" w:rsidP="00261348">
      <w:pPr>
        <w:spacing w:before="11" w:line="276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E1D23" w:rsidRDefault="006E1D23" w:rsidP="00ED1DBA">
      <w:pPr>
        <w:numPr>
          <w:ilvl w:val="0"/>
          <w:numId w:val="7"/>
        </w:numPr>
        <w:tabs>
          <w:tab w:val="left" w:pos="464"/>
        </w:tabs>
        <w:ind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ED1DBA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Podsumowanie</w:t>
      </w:r>
    </w:p>
    <w:p w:rsidR="00D73645" w:rsidRDefault="00D73645" w:rsidP="00D73645">
      <w:pPr>
        <w:tabs>
          <w:tab w:val="left" w:pos="464"/>
        </w:tabs>
        <w:ind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</w:p>
    <w:p w:rsidR="00271B63" w:rsidRDefault="00D73645" w:rsidP="00271B63">
      <w:pPr>
        <w:numPr>
          <w:ilvl w:val="1"/>
          <w:numId w:val="1"/>
        </w:numPr>
        <w:tabs>
          <w:tab w:val="left" w:pos="824"/>
        </w:tabs>
        <w:spacing w:before="214" w:line="276" w:lineRule="auto"/>
        <w:ind w:right="284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Jakie są korzyści z przeprowadzenia</w:t>
      </w:r>
      <w:r w:rsidRPr="00261348">
        <w:rPr>
          <w:rFonts w:ascii="Times New Roman" w:hAnsi="Times New Roman" w:cs="Times New Roman"/>
          <w:b/>
          <w:bCs/>
          <w:color w:val="231F20"/>
          <w:spacing w:val="-21"/>
          <w:sz w:val="24"/>
          <w:szCs w:val="24"/>
          <w:lang w:val="pl-PL"/>
        </w:rPr>
        <w:t xml:space="preserve"> </w:t>
      </w: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autoewaluacji?</w:t>
      </w:r>
    </w:p>
    <w:p w:rsidR="00271B63" w:rsidRPr="00271B63" w:rsidRDefault="00271B63" w:rsidP="00271B63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73645" w:rsidRPr="00CD0049" w:rsidRDefault="00CD0049" w:rsidP="00CD0049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0049">
        <w:rPr>
          <w:rFonts w:ascii="Times New Roman" w:hAnsi="Times New Roman" w:cs="Times New Roman"/>
          <w:sz w:val="24"/>
          <w:szCs w:val="24"/>
          <w:lang w:val="pl-PL"/>
        </w:rPr>
        <w:t xml:space="preserve">Rozpoznanie mocnych i słabych stron </w:t>
      </w:r>
      <w:r w:rsidR="00271B63">
        <w:rPr>
          <w:rFonts w:ascii="Times New Roman" w:hAnsi="Times New Roman" w:cs="Times New Roman"/>
          <w:sz w:val="24"/>
          <w:szCs w:val="24"/>
          <w:lang w:val="pl-PL"/>
        </w:rPr>
        <w:t>szkoły w obszarze promocji zdrowia</w:t>
      </w:r>
      <w:r w:rsidRPr="00CD0049">
        <w:rPr>
          <w:rFonts w:ascii="Times New Roman" w:hAnsi="Times New Roman" w:cs="Times New Roman"/>
          <w:sz w:val="24"/>
          <w:szCs w:val="24"/>
          <w:lang w:val="pl-PL"/>
        </w:rPr>
        <w:t xml:space="preserve">, co umożliwia lepsze planowanie, wprowadzanie działań naprawczych i dostosowywanie pracy szkoły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D0049">
        <w:rPr>
          <w:rFonts w:ascii="Times New Roman" w:hAnsi="Times New Roman" w:cs="Times New Roman"/>
          <w:sz w:val="24"/>
          <w:szCs w:val="24"/>
          <w:lang w:val="pl-PL"/>
        </w:rPr>
        <w:t>do rzeczywistyc</w:t>
      </w:r>
      <w:r w:rsidR="00486138">
        <w:rPr>
          <w:rFonts w:ascii="Times New Roman" w:hAnsi="Times New Roman" w:cs="Times New Roman"/>
          <w:sz w:val="24"/>
          <w:szCs w:val="24"/>
          <w:lang w:val="pl-PL"/>
        </w:rPr>
        <w:t>h potrzeb społeczności szkolnej</w:t>
      </w:r>
    </w:p>
    <w:p w:rsidR="00CD0049" w:rsidRPr="007160F9" w:rsidRDefault="00CD0049" w:rsidP="00D73645">
      <w:pPr>
        <w:pStyle w:val="Akapitzlist"/>
        <w:tabs>
          <w:tab w:val="left" w:pos="824"/>
        </w:tabs>
        <w:spacing w:line="276" w:lineRule="auto"/>
        <w:ind w:left="463" w:right="284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D73645" w:rsidRPr="00261348" w:rsidRDefault="00D73645" w:rsidP="00D73645">
      <w:pPr>
        <w:numPr>
          <w:ilvl w:val="1"/>
          <w:numId w:val="1"/>
        </w:numPr>
        <w:tabs>
          <w:tab w:val="left" w:pos="824"/>
        </w:tabs>
        <w:spacing w:line="276" w:lineRule="auto"/>
        <w:ind w:right="284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Jakie były trudności związane z przeprowadzeniem</w:t>
      </w:r>
      <w:r w:rsidRPr="00261348">
        <w:rPr>
          <w:rFonts w:ascii="Times New Roman" w:hAnsi="Times New Roman" w:cs="Times New Roman"/>
          <w:b/>
          <w:bCs/>
          <w:color w:val="231F20"/>
          <w:spacing w:val="-18"/>
          <w:sz w:val="24"/>
          <w:szCs w:val="24"/>
          <w:lang w:val="pl-PL"/>
        </w:rPr>
        <w:t xml:space="preserve"> </w:t>
      </w:r>
      <w:r w:rsidRPr="00261348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autoewaluacji?</w:t>
      </w:r>
    </w:p>
    <w:p w:rsidR="00271B63" w:rsidRDefault="00271B63" w:rsidP="00D73645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73645" w:rsidRDefault="0071391E" w:rsidP="0071391E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391E">
        <w:rPr>
          <w:rFonts w:ascii="Times New Roman" w:hAnsi="Times New Roman" w:cs="Times New Roman"/>
          <w:sz w:val="24"/>
          <w:szCs w:val="24"/>
          <w:lang w:val="pl-PL"/>
        </w:rPr>
        <w:t>Brak trudności w czasie przeprowadzania autoewaluacji.</w:t>
      </w:r>
    </w:p>
    <w:p w:rsidR="0071391E" w:rsidRPr="0071391E" w:rsidRDefault="0071391E" w:rsidP="0071391E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73645" w:rsidRDefault="00982243" w:rsidP="00982243">
      <w:pPr>
        <w:numPr>
          <w:ilvl w:val="1"/>
          <w:numId w:val="1"/>
        </w:numPr>
        <w:tabs>
          <w:tab w:val="left" w:pos="824"/>
        </w:tabs>
        <w:spacing w:line="276" w:lineRule="auto"/>
        <w:ind w:right="284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  <w:r w:rsidRPr="00982243"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  <w:t>Zalecenia/wskazówki do dalszych działań</w:t>
      </w:r>
    </w:p>
    <w:p w:rsidR="00486138" w:rsidRPr="00982243" w:rsidRDefault="00486138" w:rsidP="00486138">
      <w:pPr>
        <w:tabs>
          <w:tab w:val="left" w:pos="824"/>
        </w:tabs>
        <w:spacing w:line="276" w:lineRule="auto"/>
        <w:ind w:left="823" w:right="284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</w:p>
    <w:p w:rsidR="00486138" w:rsidRDefault="00271B63" w:rsidP="0071391E">
      <w:pPr>
        <w:pStyle w:val="Default"/>
        <w:numPr>
          <w:ilvl w:val="2"/>
          <w:numId w:val="10"/>
        </w:numPr>
        <w:tabs>
          <w:tab w:val="left" w:pos="1440"/>
        </w:tabs>
        <w:spacing w:line="276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486138">
        <w:rPr>
          <w:rFonts w:ascii="Times New Roman" w:hAnsi="Times New Roman" w:cs="Times New Roman"/>
          <w:bCs/>
          <w:color w:val="auto"/>
        </w:rPr>
        <w:t>Kontynuować i rozwijać skuteczne działania prozdrowotne</w:t>
      </w:r>
      <w:r w:rsidRPr="00486138">
        <w:rPr>
          <w:rFonts w:ascii="Times New Roman" w:hAnsi="Times New Roman" w:cs="Times New Roman"/>
          <w:color w:val="auto"/>
        </w:rPr>
        <w:t>, szczególnie te, które zostały pozytywnie</w:t>
      </w:r>
      <w:r w:rsidR="00486138" w:rsidRPr="00486138">
        <w:rPr>
          <w:rFonts w:ascii="Times New Roman" w:hAnsi="Times New Roman" w:cs="Times New Roman"/>
          <w:color w:val="auto"/>
        </w:rPr>
        <w:t xml:space="preserve"> </w:t>
      </w:r>
      <w:r w:rsidRPr="00486138">
        <w:rPr>
          <w:rFonts w:ascii="Times New Roman" w:hAnsi="Times New Roman" w:cs="Times New Roman"/>
          <w:color w:val="auto"/>
        </w:rPr>
        <w:t>ocenione przez uczniów, nauczycieli i rodziców</w:t>
      </w:r>
      <w:r w:rsidR="00486138">
        <w:rPr>
          <w:rFonts w:ascii="Times New Roman" w:hAnsi="Times New Roman" w:cs="Times New Roman"/>
          <w:color w:val="auto"/>
        </w:rPr>
        <w:t>.</w:t>
      </w:r>
      <w:r w:rsidRPr="00486138">
        <w:rPr>
          <w:rFonts w:ascii="Times New Roman" w:hAnsi="Times New Roman" w:cs="Times New Roman"/>
          <w:color w:val="auto"/>
        </w:rPr>
        <w:t xml:space="preserve"> </w:t>
      </w:r>
    </w:p>
    <w:p w:rsidR="00271B63" w:rsidRPr="00486138" w:rsidRDefault="00271B63" w:rsidP="0071391E">
      <w:pPr>
        <w:pStyle w:val="Default"/>
        <w:numPr>
          <w:ilvl w:val="2"/>
          <w:numId w:val="10"/>
        </w:numPr>
        <w:tabs>
          <w:tab w:val="left" w:pos="1440"/>
        </w:tabs>
        <w:spacing w:line="276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486138">
        <w:rPr>
          <w:rFonts w:ascii="Times New Roman" w:hAnsi="Times New Roman" w:cs="Times New Roman"/>
          <w:color w:val="auto"/>
        </w:rPr>
        <w:t>Wzmocnić obszary wymagające poprawy</w:t>
      </w:r>
      <w:r w:rsidR="00486138">
        <w:rPr>
          <w:rFonts w:ascii="Times New Roman" w:hAnsi="Times New Roman" w:cs="Times New Roman"/>
          <w:color w:val="auto"/>
        </w:rPr>
        <w:t>, wskazane w autoewaluacji, przede wszystkim</w:t>
      </w:r>
      <w:r w:rsidRPr="00486138">
        <w:rPr>
          <w:rFonts w:ascii="Times New Roman" w:hAnsi="Times New Roman" w:cs="Times New Roman"/>
          <w:color w:val="auto"/>
        </w:rPr>
        <w:t xml:space="preserve"> relacje rówieśnicze</w:t>
      </w:r>
      <w:r w:rsidR="00486138">
        <w:rPr>
          <w:rFonts w:ascii="Times New Roman" w:hAnsi="Times New Roman" w:cs="Times New Roman"/>
          <w:color w:val="auto"/>
        </w:rPr>
        <w:t>.</w:t>
      </w:r>
    </w:p>
    <w:p w:rsidR="00271B63" w:rsidRPr="00271B63" w:rsidRDefault="00271B63" w:rsidP="0071391E">
      <w:pPr>
        <w:pStyle w:val="Default"/>
        <w:numPr>
          <w:ilvl w:val="2"/>
          <w:numId w:val="10"/>
        </w:numPr>
        <w:tabs>
          <w:tab w:val="left" w:pos="1440"/>
        </w:tabs>
        <w:spacing w:line="276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271B63">
        <w:rPr>
          <w:rFonts w:ascii="Times New Roman" w:hAnsi="Times New Roman" w:cs="Times New Roman"/>
          <w:color w:val="auto"/>
        </w:rPr>
        <w:t>Zwiększyć zaangażowanie wszystkich grup społeczności szkolnej (uczniów, nauczycieli, rodziców, pracowników niepedagogicznych) w planowanie i realizację działań promujących zdrowie.</w:t>
      </w:r>
    </w:p>
    <w:p w:rsidR="00271B63" w:rsidRPr="00271B63" w:rsidRDefault="00271B63" w:rsidP="0071391E">
      <w:pPr>
        <w:pStyle w:val="Default"/>
        <w:numPr>
          <w:ilvl w:val="2"/>
          <w:numId w:val="10"/>
        </w:numPr>
        <w:tabs>
          <w:tab w:val="left" w:pos="1440"/>
        </w:tabs>
        <w:spacing w:line="276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271B63">
        <w:rPr>
          <w:rFonts w:ascii="Times New Roman" w:hAnsi="Times New Roman" w:cs="Times New Roman"/>
          <w:color w:val="auto"/>
        </w:rPr>
        <w:t>Utrzymać systematyczność monitorowania i oceny działań, w tym cykliczne badania opinii uczniów i pracowników oraz przegląd skuteczności podejmowanych inicjatyw.</w:t>
      </w:r>
    </w:p>
    <w:p w:rsidR="00271B63" w:rsidRPr="00271B63" w:rsidRDefault="00271B63" w:rsidP="0071391E">
      <w:pPr>
        <w:pStyle w:val="Default"/>
        <w:numPr>
          <w:ilvl w:val="2"/>
          <w:numId w:val="10"/>
        </w:numPr>
        <w:tabs>
          <w:tab w:val="left" w:pos="1440"/>
        </w:tabs>
        <w:spacing w:line="276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271B63">
        <w:rPr>
          <w:rFonts w:ascii="Times New Roman" w:hAnsi="Times New Roman" w:cs="Times New Roman"/>
          <w:color w:val="auto"/>
        </w:rPr>
        <w:t xml:space="preserve">Uwzględnić wyniki autoewaluacji przy tworzeniu planu działań szkoły promującej zdrowie </w:t>
      </w:r>
      <w:r w:rsidR="00695FC7">
        <w:rPr>
          <w:rFonts w:ascii="Times New Roman" w:hAnsi="Times New Roman" w:cs="Times New Roman"/>
          <w:color w:val="auto"/>
        </w:rPr>
        <w:br/>
      </w:r>
      <w:r w:rsidRPr="00271B63">
        <w:rPr>
          <w:rFonts w:ascii="Times New Roman" w:hAnsi="Times New Roman" w:cs="Times New Roman"/>
          <w:color w:val="auto"/>
        </w:rPr>
        <w:t>na kolejny rok.</w:t>
      </w:r>
    </w:p>
    <w:p w:rsidR="00D73645" w:rsidRDefault="00D73645" w:rsidP="00D73645">
      <w:pPr>
        <w:tabs>
          <w:tab w:val="left" w:pos="824"/>
        </w:tabs>
        <w:spacing w:before="214" w:line="276" w:lineRule="auto"/>
        <w:ind w:left="823" w:right="284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</w:p>
    <w:p w:rsidR="00D73645" w:rsidRPr="00ED1DBA" w:rsidRDefault="00D73645" w:rsidP="00D73645">
      <w:pPr>
        <w:tabs>
          <w:tab w:val="left" w:pos="464"/>
        </w:tabs>
        <w:ind w:right="284"/>
        <w:jc w:val="both"/>
        <w:outlineLvl w:val="3"/>
        <w:rPr>
          <w:rFonts w:ascii="Times New Roman" w:hAnsi="Times New Roman" w:cs="Times New Roman"/>
          <w:b/>
          <w:bCs/>
          <w:color w:val="231F20"/>
          <w:sz w:val="24"/>
          <w:szCs w:val="24"/>
          <w:lang w:val="pl-PL"/>
        </w:rPr>
      </w:pPr>
    </w:p>
    <w:p w:rsidR="006E1D23" w:rsidRPr="00261348" w:rsidRDefault="006E1D23" w:rsidP="00261348">
      <w:pPr>
        <w:tabs>
          <w:tab w:val="left" w:pos="4993"/>
        </w:tabs>
        <w:spacing w:before="205" w:line="276" w:lineRule="auto"/>
        <w:ind w:left="103"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B84A41" w:rsidRDefault="00B84A41" w:rsidP="00B84A41">
      <w:pPr>
        <w:jc w:val="center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Data: 18.05.2025 r.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  <w:t xml:space="preserve">                        Podpis szkolnego koordynatora …...…………………………</w:t>
      </w:r>
    </w:p>
    <w:p w:rsidR="00D73645" w:rsidRPr="0030654C" w:rsidRDefault="00D73645" w:rsidP="00B84A41">
      <w:pPr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</w:p>
    <w:sectPr w:rsidR="00D73645" w:rsidRPr="0030654C" w:rsidSect="00ED1D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C34"/>
    <w:multiLevelType w:val="hybridMultilevel"/>
    <w:tmpl w:val="4C3C23A0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751874"/>
    <w:multiLevelType w:val="hybridMultilevel"/>
    <w:tmpl w:val="4D52B2A2"/>
    <w:lvl w:ilvl="0" w:tplc="04150005">
      <w:start w:val="1"/>
      <w:numFmt w:val="bullet"/>
      <w:lvlText w:val=""/>
      <w:lvlJc w:val="left"/>
      <w:pPr>
        <w:ind w:left="1543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263" w:hanging="360"/>
      </w:pPr>
    </w:lvl>
    <w:lvl w:ilvl="2" w:tplc="0415001B">
      <w:start w:val="1"/>
      <w:numFmt w:val="lowerRoman"/>
      <w:lvlText w:val="%3."/>
      <w:lvlJc w:val="right"/>
      <w:pPr>
        <w:ind w:left="2983" w:hanging="180"/>
      </w:pPr>
    </w:lvl>
    <w:lvl w:ilvl="3" w:tplc="0415000F">
      <w:start w:val="1"/>
      <w:numFmt w:val="decimal"/>
      <w:lvlText w:val="%4."/>
      <w:lvlJc w:val="left"/>
      <w:pPr>
        <w:ind w:left="3703" w:hanging="360"/>
      </w:pPr>
    </w:lvl>
    <w:lvl w:ilvl="4" w:tplc="04150019">
      <w:start w:val="1"/>
      <w:numFmt w:val="lowerLetter"/>
      <w:lvlText w:val="%5."/>
      <w:lvlJc w:val="left"/>
      <w:pPr>
        <w:ind w:left="4423" w:hanging="360"/>
      </w:pPr>
    </w:lvl>
    <w:lvl w:ilvl="5" w:tplc="0415001B">
      <w:start w:val="1"/>
      <w:numFmt w:val="lowerRoman"/>
      <w:lvlText w:val="%6."/>
      <w:lvlJc w:val="right"/>
      <w:pPr>
        <w:ind w:left="5143" w:hanging="180"/>
      </w:pPr>
    </w:lvl>
    <w:lvl w:ilvl="6" w:tplc="0415000F">
      <w:start w:val="1"/>
      <w:numFmt w:val="decimal"/>
      <w:lvlText w:val="%7."/>
      <w:lvlJc w:val="left"/>
      <w:pPr>
        <w:ind w:left="5863" w:hanging="360"/>
      </w:pPr>
    </w:lvl>
    <w:lvl w:ilvl="7" w:tplc="04150019">
      <w:start w:val="1"/>
      <w:numFmt w:val="lowerLetter"/>
      <w:lvlText w:val="%8."/>
      <w:lvlJc w:val="left"/>
      <w:pPr>
        <w:ind w:left="6583" w:hanging="360"/>
      </w:pPr>
    </w:lvl>
    <w:lvl w:ilvl="8" w:tplc="0415001B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1F4F455D"/>
    <w:multiLevelType w:val="hybridMultilevel"/>
    <w:tmpl w:val="AFE8EA3E"/>
    <w:lvl w:ilvl="0" w:tplc="0415000F">
      <w:start w:val="1"/>
      <w:numFmt w:val="decimal"/>
      <w:lvlText w:val="%1."/>
      <w:lvlJc w:val="left"/>
      <w:pPr>
        <w:ind w:left="1543" w:hanging="360"/>
      </w:pPr>
    </w:lvl>
    <w:lvl w:ilvl="1" w:tplc="04150019">
      <w:start w:val="1"/>
      <w:numFmt w:val="lowerLetter"/>
      <w:lvlText w:val="%2."/>
      <w:lvlJc w:val="left"/>
      <w:pPr>
        <w:ind w:left="2263" w:hanging="360"/>
      </w:pPr>
    </w:lvl>
    <w:lvl w:ilvl="2" w:tplc="0415001B">
      <w:start w:val="1"/>
      <w:numFmt w:val="lowerRoman"/>
      <w:lvlText w:val="%3."/>
      <w:lvlJc w:val="right"/>
      <w:pPr>
        <w:ind w:left="2983" w:hanging="180"/>
      </w:pPr>
    </w:lvl>
    <w:lvl w:ilvl="3" w:tplc="0415000F">
      <w:start w:val="1"/>
      <w:numFmt w:val="decimal"/>
      <w:lvlText w:val="%4."/>
      <w:lvlJc w:val="left"/>
      <w:pPr>
        <w:ind w:left="3703" w:hanging="360"/>
      </w:pPr>
    </w:lvl>
    <w:lvl w:ilvl="4" w:tplc="04150019">
      <w:start w:val="1"/>
      <w:numFmt w:val="lowerLetter"/>
      <w:lvlText w:val="%5."/>
      <w:lvlJc w:val="left"/>
      <w:pPr>
        <w:ind w:left="4423" w:hanging="360"/>
      </w:pPr>
    </w:lvl>
    <w:lvl w:ilvl="5" w:tplc="0415001B">
      <w:start w:val="1"/>
      <w:numFmt w:val="lowerRoman"/>
      <w:lvlText w:val="%6."/>
      <w:lvlJc w:val="right"/>
      <w:pPr>
        <w:ind w:left="5143" w:hanging="180"/>
      </w:pPr>
    </w:lvl>
    <w:lvl w:ilvl="6" w:tplc="0415000F">
      <w:start w:val="1"/>
      <w:numFmt w:val="decimal"/>
      <w:lvlText w:val="%7."/>
      <w:lvlJc w:val="left"/>
      <w:pPr>
        <w:ind w:left="5863" w:hanging="360"/>
      </w:pPr>
    </w:lvl>
    <w:lvl w:ilvl="7" w:tplc="04150019">
      <w:start w:val="1"/>
      <w:numFmt w:val="lowerLetter"/>
      <w:lvlText w:val="%8."/>
      <w:lvlJc w:val="left"/>
      <w:pPr>
        <w:ind w:left="6583" w:hanging="360"/>
      </w:pPr>
    </w:lvl>
    <w:lvl w:ilvl="8" w:tplc="0415001B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36360741"/>
    <w:multiLevelType w:val="hybridMultilevel"/>
    <w:tmpl w:val="CE32DD14"/>
    <w:lvl w:ilvl="0" w:tplc="F86035AE">
      <w:start w:val="1"/>
      <w:numFmt w:val="decimal"/>
      <w:lvlText w:val="%1."/>
      <w:lvlJc w:val="left"/>
      <w:pPr>
        <w:ind w:left="463" w:hanging="360"/>
      </w:pPr>
      <w:rPr>
        <w:rFonts w:ascii="Times New Roman" w:hAnsi="Times New Roman" w:hint="default"/>
        <w:b w:val="0"/>
        <w:bCs/>
        <w:i w:val="0"/>
        <w:color w:val="auto"/>
        <w:spacing w:val="-14"/>
        <w:w w:val="100"/>
        <w:sz w:val="24"/>
        <w:szCs w:val="23"/>
      </w:rPr>
    </w:lvl>
    <w:lvl w:ilvl="1" w:tplc="D5E65216">
      <w:numFmt w:val="bullet"/>
      <w:lvlText w:val=""/>
      <w:lvlJc w:val="left"/>
      <w:pPr>
        <w:ind w:left="823" w:hanging="360"/>
      </w:pPr>
      <w:rPr>
        <w:rFonts w:hint="default"/>
        <w:w w:val="100"/>
      </w:rPr>
    </w:lvl>
    <w:lvl w:ilvl="2" w:tplc="A01A6E00">
      <w:numFmt w:val="bullet"/>
      <w:lvlText w:val=""/>
      <w:lvlJc w:val="left"/>
      <w:pPr>
        <w:ind w:left="1323" w:hanging="360"/>
      </w:pPr>
      <w:rPr>
        <w:rFonts w:ascii="Symbol" w:eastAsia="Times New Roman" w:hAnsi="Symbol" w:hint="default"/>
        <w:color w:val="231F20"/>
        <w:w w:val="100"/>
        <w:sz w:val="23"/>
        <w:szCs w:val="23"/>
      </w:rPr>
    </w:lvl>
    <w:lvl w:ilvl="3" w:tplc="93AEF7A8">
      <w:numFmt w:val="bullet"/>
      <w:lvlText w:val="•"/>
      <w:lvlJc w:val="left"/>
      <w:pPr>
        <w:ind w:left="2345" w:hanging="360"/>
      </w:pPr>
      <w:rPr>
        <w:rFonts w:hint="default"/>
      </w:rPr>
    </w:lvl>
    <w:lvl w:ilvl="4" w:tplc="6BC4BD5A">
      <w:numFmt w:val="bullet"/>
      <w:lvlText w:val="•"/>
      <w:lvlJc w:val="left"/>
      <w:pPr>
        <w:ind w:left="3371" w:hanging="360"/>
      </w:pPr>
      <w:rPr>
        <w:rFonts w:hint="default"/>
      </w:rPr>
    </w:lvl>
    <w:lvl w:ilvl="5" w:tplc="95AC577A">
      <w:numFmt w:val="bullet"/>
      <w:lvlText w:val="•"/>
      <w:lvlJc w:val="left"/>
      <w:pPr>
        <w:ind w:left="4397" w:hanging="360"/>
      </w:pPr>
      <w:rPr>
        <w:rFonts w:hint="default"/>
      </w:rPr>
    </w:lvl>
    <w:lvl w:ilvl="6" w:tplc="7A40709E"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C72EE428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507C240C"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4" w15:restartNumberingAfterBreak="0">
    <w:nsid w:val="3A7F5EE5"/>
    <w:multiLevelType w:val="hybridMultilevel"/>
    <w:tmpl w:val="4B383102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6241F97"/>
    <w:multiLevelType w:val="hybridMultilevel"/>
    <w:tmpl w:val="3D96132C"/>
    <w:lvl w:ilvl="0" w:tplc="8CBA6068">
      <w:start w:val="1"/>
      <w:numFmt w:val="bullet"/>
      <w:lvlText w:val=""/>
      <w:lvlJc w:val="left"/>
      <w:pPr>
        <w:ind w:left="1543" w:hanging="360"/>
      </w:pPr>
      <w:rPr>
        <w:rFonts w:ascii="Wingdings" w:hAnsi="Wingdings" w:hint="default"/>
        <w:w w:val="100"/>
        <w:sz w:val="22"/>
      </w:rPr>
    </w:lvl>
    <w:lvl w:ilvl="1" w:tplc="041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6" w15:restartNumberingAfterBreak="0">
    <w:nsid w:val="5AED7679"/>
    <w:multiLevelType w:val="hybridMultilevel"/>
    <w:tmpl w:val="A3A0D50C"/>
    <w:lvl w:ilvl="0" w:tplc="49EEB6BC">
      <w:start w:val="1"/>
      <w:numFmt w:val="decimal"/>
      <w:lvlText w:val="%1."/>
      <w:lvlJc w:val="left"/>
      <w:pPr>
        <w:ind w:left="463" w:hanging="360"/>
      </w:pPr>
      <w:rPr>
        <w:rFonts w:hint="default"/>
        <w:b w:val="0"/>
        <w:bCs/>
        <w:i w:val="0"/>
        <w:color w:val="auto"/>
        <w:spacing w:val="-14"/>
        <w:w w:val="100"/>
        <w:sz w:val="20"/>
        <w:szCs w:val="23"/>
      </w:rPr>
    </w:lvl>
    <w:lvl w:ilvl="1" w:tplc="D5E65216">
      <w:numFmt w:val="bullet"/>
      <w:lvlText w:val=""/>
      <w:lvlJc w:val="left"/>
      <w:pPr>
        <w:ind w:left="823" w:hanging="360"/>
      </w:pPr>
      <w:rPr>
        <w:rFonts w:hint="default"/>
        <w:w w:val="100"/>
      </w:rPr>
    </w:lvl>
    <w:lvl w:ilvl="2" w:tplc="A01A6E00">
      <w:numFmt w:val="bullet"/>
      <w:lvlText w:val=""/>
      <w:lvlJc w:val="left"/>
      <w:pPr>
        <w:ind w:left="1323" w:hanging="360"/>
      </w:pPr>
      <w:rPr>
        <w:rFonts w:ascii="Symbol" w:eastAsia="Times New Roman" w:hAnsi="Symbol" w:hint="default"/>
        <w:color w:val="231F20"/>
        <w:w w:val="100"/>
        <w:sz w:val="23"/>
        <w:szCs w:val="23"/>
      </w:rPr>
    </w:lvl>
    <w:lvl w:ilvl="3" w:tplc="93AEF7A8">
      <w:numFmt w:val="bullet"/>
      <w:lvlText w:val="•"/>
      <w:lvlJc w:val="left"/>
      <w:pPr>
        <w:ind w:left="2345" w:hanging="360"/>
      </w:pPr>
      <w:rPr>
        <w:rFonts w:hint="default"/>
      </w:rPr>
    </w:lvl>
    <w:lvl w:ilvl="4" w:tplc="6BC4BD5A">
      <w:numFmt w:val="bullet"/>
      <w:lvlText w:val="•"/>
      <w:lvlJc w:val="left"/>
      <w:pPr>
        <w:ind w:left="3371" w:hanging="360"/>
      </w:pPr>
      <w:rPr>
        <w:rFonts w:hint="default"/>
      </w:rPr>
    </w:lvl>
    <w:lvl w:ilvl="5" w:tplc="95AC577A">
      <w:numFmt w:val="bullet"/>
      <w:lvlText w:val="•"/>
      <w:lvlJc w:val="left"/>
      <w:pPr>
        <w:ind w:left="4397" w:hanging="360"/>
      </w:pPr>
      <w:rPr>
        <w:rFonts w:hint="default"/>
      </w:rPr>
    </w:lvl>
    <w:lvl w:ilvl="6" w:tplc="7A40709E"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C72EE428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507C240C"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7" w15:restartNumberingAfterBreak="0">
    <w:nsid w:val="5D072983"/>
    <w:multiLevelType w:val="hybridMultilevel"/>
    <w:tmpl w:val="7C6232F4"/>
    <w:lvl w:ilvl="0" w:tplc="59BAA68C">
      <w:start w:val="1"/>
      <w:numFmt w:val="decimal"/>
      <w:lvlText w:val="%1."/>
      <w:lvlJc w:val="left"/>
      <w:pPr>
        <w:ind w:left="463" w:hanging="360"/>
      </w:pPr>
      <w:rPr>
        <w:rFonts w:ascii="Myriad Pro" w:eastAsia="Times New Roman" w:hAnsi="Myriad Pro" w:hint="default"/>
        <w:b/>
        <w:bCs/>
        <w:color w:val="231F20"/>
        <w:spacing w:val="-14"/>
        <w:w w:val="100"/>
        <w:sz w:val="23"/>
        <w:szCs w:val="23"/>
      </w:rPr>
    </w:lvl>
    <w:lvl w:ilvl="1" w:tplc="8CBA6068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  <w:w w:val="100"/>
        <w:sz w:val="22"/>
      </w:rPr>
    </w:lvl>
    <w:lvl w:ilvl="2" w:tplc="EF449BBC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  <w:color w:val="231F20"/>
        <w:w w:val="100"/>
        <w:sz w:val="23"/>
        <w:szCs w:val="23"/>
      </w:rPr>
    </w:lvl>
    <w:lvl w:ilvl="3" w:tplc="93AEF7A8">
      <w:numFmt w:val="bullet"/>
      <w:lvlText w:val="•"/>
      <w:lvlJc w:val="left"/>
      <w:pPr>
        <w:ind w:left="2345" w:hanging="360"/>
      </w:pPr>
      <w:rPr>
        <w:rFonts w:hint="default"/>
      </w:rPr>
    </w:lvl>
    <w:lvl w:ilvl="4" w:tplc="6BC4BD5A">
      <w:numFmt w:val="bullet"/>
      <w:lvlText w:val="•"/>
      <w:lvlJc w:val="left"/>
      <w:pPr>
        <w:ind w:left="3371" w:hanging="360"/>
      </w:pPr>
      <w:rPr>
        <w:rFonts w:hint="default"/>
      </w:rPr>
    </w:lvl>
    <w:lvl w:ilvl="5" w:tplc="95AC577A">
      <w:numFmt w:val="bullet"/>
      <w:lvlText w:val="•"/>
      <w:lvlJc w:val="left"/>
      <w:pPr>
        <w:ind w:left="4397" w:hanging="360"/>
      </w:pPr>
      <w:rPr>
        <w:rFonts w:hint="default"/>
      </w:rPr>
    </w:lvl>
    <w:lvl w:ilvl="6" w:tplc="7A40709E"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C72EE428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507C240C"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8" w15:restartNumberingAfterBreak="0">
    <w:nsid w:val="67463D3D"/>
    <w:multiLevelType w:val="hybridMultilevel"/>
    <w:tmpl w:val="2C0AEA20"/>
    <w:lvl w:ilvl="0" w:tplc="59BAA68C">
      <w:start w:val="1"/>
      <w:numFmt w:val="decimal"/>
      <w:lvlText w:val="%1."/>
      <w:lvlJc w:val="left"/>
      <w:pPr>
        <w:ind w:left="463" w:hanging="360"/>
      </w:pPr>
      <w:rPr>
        <w:rFonts w:ascii="Myriad Pro" w:eastAsia="Times New Roman" w:hAnsi="Myriad Pro" w:hint="default"/>
        <w:b/>
        <w:bCs/>
        <w:color w:val="231F20"/>
        <w:spacing w:val="-14"/>
        <w:w w:val="100"/>
        <w:sz w:val="23"/>
        <w:szCs w:val="23"/>
      </w:rPr>
    </w:lvl>
    <w:lvl w:ilvl="1" w:tplc="8CBA6068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  <w:w w:val="100"/>
        <w:sz w:val="22"/>
      </w:rPr>
    </w:lvl>
    <w:lvl w:ilvl="2" w:tplc="A01A6E00">
      <w:numFmt w:val="bullet"/>
      <w:lvlText w:val=""/>
      <w:lvlJc w:val="left"/>
      <w:pPr>
        <w:ind w:left="1323" w:hanging="360"/>
      </w:pPr>
      <w:rPr>
        <w:rFonts w:ascii="Symbol" w:eastAsia="Times New Roman" w:hAnsi="Symbol" w:hint="default"/>
        <w:color w:val="231F20"/>
        <w:w w:val="100"/>
        <w:sz w:val="23"/>
        <w:szCs w:val="23"/>
      </w:rPr>
    </w:lvl>
    <w:lvl w:ilvl="3" w:tplc="93AEF7A8">
      <w:numFmt w:val="bullet"/>
      <w:lvlText w:val="•"/>
      <w:lvlJc w:val="left"/>
      <w:pPr>
        <w:ind w:left="2345" w:hanging="360"/>
      </w:pPr>
      <w:rPr>
        <w:rFonts w:hint="default"/>
      </w:rPr>
    </w:lvl>
    <w:lvl w:ilvl="4" w:tplc="6BC4BD5A">
      <w:numFmt w:val="bullet"/>
      <w:lvlText w:val="•"/>
      <w:lvlJc w:val="left"/>
      <w:pPr>
        <w:ind w:left="3371" w:hanging="360"/>
      </w:pPr>
      <w:rPr>
        <w:rFonts w:hint="default"/>
      </w:rPr>
    </w:lvl>
    <w:lvl w:ilvl="5" w:tplc="95AC577A">
      <w:numFmt w:val="bullet"/>
      <w:lvlText w:val="•"/>
      <w:lvlJc w:val="left"/>
      <w:pPr>
        <w:ind w:left="4397" w:hanging="360"/>
      </w:pPr>
      <w:rPr>
        <w:rFonts w:hint="default"/>
      </w:rPr>
    </w:lvl>
    <w:lvl w:ilvl="6" w:tplc="7A40709E"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C72EE428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507C240C"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9" w15:restartNumberingAfterBreak="0">
    <w:nsid w:val="689D1274"/>
    <w:multiLevelType w:val="hybridMultilevel"/>
    <w:tmpl w:val="84286748"/>
    <w:lvl w:ilvl="0" w:tplc="59BAA68C">
      <w:start w:val="1"/>
      <w:numFmt w:val="decimal"/>
      <w:lvlText w:val="%1."/>
      <w:lvlJc w:val="left"/>
      <w:pPr>
        <w:ind w:left="463" w:hanging="360"/>
      </w:pPr>
      <w:rPr>
        <w:rFonts w:ascii="Myriad Pro" w:eastAsia="Times New Roman" w:hAnsi="Myriad Pro" w:hint="default"/>
        <w:b/>
        <w:bCs/>
        <w:color w:val="231F20"/>
        <w:spacing w:val="-14"/>
        <w:w w:val="100"/>
        <w:sz w:val="23"/>
        <w:szCs w:val="23"/>
      </w:rPr>
    </w:lvl>
    <w:lvl w:ilvl="1" w:tplc="8CBA6068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  <w:w w:val="100"/>
        <w:sz w:val="22"/>
      </w:rPr>
    </w:lvl>
    <w:lvl w:ilvl="2" w:tplc="A01A6E00">
      <w:numFmt w:val="bullet"/>
      <w:lvlText w:val=""/>
      <w:lvlJc w:val="left"/>
      <w:pPr>
        <w:ind w:left="1323" w:hanging="360"/>
      </w:pPr>
      <w:rPr>
        <w:rFonts w:ascii="Symbol" w:eastAsia="Times New Roman" w:hAnsi="Symbol" w:hint="default"/>
        <w:color w:val="231F20"/>
        <w:w w:val="100"/>
        <w:sz w:val="23"/>
        <w:szCs w:val="23"/>
      </w:rPr>
    </w:lvl>
    <w:lvl w:ilvl="3" w:tplc="93AEF7A8">
      <w:numFmt w:val="bullet"/>
      <w:lvlText w:val="•"/>
      <w:lvlJc w:val="left"/>
      <w:pPr>
        <w:ind w:left="2345" w:hanging="360"/>
      </w:pPr>
      <w:rPr>
        <w:rFonts w:hint="default"/>
      </w:rPr>
    </w:lvl>
    <w:lvl w:ilvl="4" w:tplc="6BC4BD5A">
      <w:numFmt w:val="bullet"/>
      <w:lvlText w:val="•"/>
      <w:lvlJc w:val="left"/>
      <w:pPr>
        <w:ind w:left="3371" w:hanging="360"/>
      </w:pPr>
      <w:rPr>
        <w:rFonts w:hint="default"/>
      </w:rPr>
    </w:lvl>
    <w:lvl w:ilvl="5" w:tplc="95AC577A">
      <w:numFmt w:val="bullet"/>
      <w:lvlText w:val="•"/>
      <w:lvlJc w:val="left"/>
      <w:pPr>
        <w:ind w:left="4397" w:hanging="360"/>
      </w:pPr>
      <w:rPr>
        <w:rFonts w:hint="default"/>
      </w:rPr>
    </w:lvl>
    <w:lvl w:ilvl="6" w:tplc="7A40709E"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C72EE428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507C240C"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10" w15:restartNumberingAfterBreak="0">
    <w:nsid w:val="738A5335"/>
    <w:multiLevelType w:val="hybridMultilevel"/>
    <w:tmpl w:val="D9E4A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4C"/>
    <w:rsid w:val="00000C83"/>
    <w:rsid w:val="00012327"/>
    <w:rsid w:val="00013AFA"/>
    <w:rsid w:val="000A0CBF"/>
    <w:rsid w:val="001244E7"/>
    <w:rsid w:val="00147451"/>
    <w:rsid w:val="00165C07"/>
    <w:rsid w:val="0018096C"/>
    <w:rsid w:val="001827CC"/>
    <w:rsid w:val="00186D34"/>
    <w:rsid w:val="00227CCA"/>
    <w:rsid w:val="00261348"/>
    <w:rsid w:val="00271B63"/>
    <w:rsid w:val="00294837"/>
    <w:rsid w:val="002A5537"/>
    <w:rsid w:val="00316BEC"/>
    <w:rsid w:val="00344068"/>
    <w:rsid w:val="003576C6"/>
    <w:rsid w:val="003B1BC9"/>
    <w:rsid w:val="00486138"/>
    <w:rsid w:val="00542D78"/>
    <w:rsid w:val="005F1E2F"/>
    <w:rsid w:val="00636600"/>
    <w:rsid w:val="00687AAA"/>
    <w:rsid w:val="00695FC7"/>
    <w:rsid w:val="006C7392"/>
    <w:rsid w:val="006E1D23"/>
    <w:rsid w:val="0071391E"/>
    <w:rsid w:val="007160F9"/>
    <w:rsid w:val="007D1EF0"/>
    <w:rsid w:val="007D77C4"/>
    <w:rsid w:val="0080764C"/>
    <w:rsid w:val="008102B5"/>
    <w:rsid w:val="008128F0"/>
    <w:rsid w:val="00842B51"/>
    <w:rsid w:val="00876641"/>
    <w:rsid w:val="008E1C4E"/>
    <w:rsid w:val="00982243"/>
    <w:rsid w:val="009872F4"/>
    <w:rsid w:val="009A7657"/>
    <w:rsid w:val="009B7890"/>
    <w:rsid w:val="009C019F"/>
    <w:rsid w:val="009C266F"/>
    <w:rsid w:val="009E2105"/>
    <w:rsid w:val="00A0035B"/>
    <w:rsid w:val="00A0160D"/>
    <w:rsid w:val="00A40DCF"/>
    <w:rsid w:val="00AA5D6D"/>
    <w:rsid w:val="00B147EB"/>
    <w:rsid w:val="00B56C57"/>
    <w:rsid w:val="00B84A41"/>
    <w:rsid w:val="00BA47D2"/>
    <w:rsid w:val="00BB4034"/>
    <w:rsid w:val="00C06FA9"/>
    <w:rsid w:val="00C476D1"/>
    <w:rsid w:val="00C53666"/>
    <w:rsid w:val="00CB5A02"/>
    <w:rsid w:val="00CC0B6C"/>
    <w:rsid w:val="00CD0049"/>
    <w:rsid w:val="00D270DF"/>
    <w:rsid w:val="00D42EE8"/>
    <w:rsid w:val="00D55F0C"/>
    <w:rsid w:val="00D73645"/>
    <w:rsid w:val="00D86124"/>
    <w:rsid w:val="00D9792B"/>
    <w:rsid w:val="00E01FAD"/>
    <w:rsid w:val="00E46636"/>
    <w:rsid w:val="00E97D4F"/>
    <w:rsid w:val="00EB137D"/>
    <w:rsid w:val="00ED1DBA"/>
    <w:rsid w:val="00EF5DE3"/>
    <w:rsid w:val="00F138AC"/>
    <w:rsid w:val="00F13A80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C9391"/>
  <w15:docId w15:val="{37697D7A-84F6-4085-A312-44A4A08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64C"/>
    <w:pPr>
      <w:widowControl w:val="0"/>
      <w:autoSpaceDE w:val="0"/>
      <w:autoSpaceDN w:val="0"/>
    </w:pPr>
    <w:rPr>
      <w:rFonts w:ascii="Myriad Pro" w:hAnsi="Myriad Pro" w:cs="Myriad Pro"/>
      <w:lang w:val="en-US" w:eastAsia="en-US"/>
    </w:rPr>
  </w:style>
  <w:style w:type="paragraph" w:styleId="Nagwek2">
    <w:name w:val="heading 2"/>
    <w:basedOn w:val="Normalny"/>
    <w:link w:val="Nagwek2Znak"/>
    <w:uiPriority w:val="99"/>
    <w:qFormat/>
    <w:rsid w:val="0080764C"/>
    <w:pPr>
      <w:spacing w:before="20"/>
      <w:ind w:left="20"/>
      <w:outlineLvl w:val="1"/>
    </w:pPr>
    <w:rPr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0764C"/>
    <w:pPr>
      <w:spacing w:before="217" w:line="285" w:lineRule="exact"/>
      <w:ind w:left="963"/>
      <w:outlineLvl w:val="3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0764C"/>
    <w:rPr>
      <w:rFonts w:ascii="Myriad Pro" w:hAnsi="Myriad Pro" w:cs="Myriad Pro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0764C"/>
    <w:rPr>
      <w:rFonts w:ascii="Myriad Pro" w:hAnsi="Myriad Pro" w:cs="Myriad Pro"/>
      <w:b/>
      <w:bCs/>
      <w:sz w:val="23"/>
      <w:szCs w:val="23"/>
      <w:lang w:val="en-US"/>
    </w:rPr>
  </w:style>
  <w:style w:type="table" w:customStyle="1" w:styleId="TableNormal1">
    <w:name w:val="Table Normal1"/>
    <w:uiPriority w:val="99"/>
    <w:semiHidden/>
    <w:rsid w:val="0080764C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0764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764C"/>
    <w:rPr>
      <w:rFonts w:ascii="Myriad Pro" w:hAnsi="Myriad Pro" w:cs="Myriad Pro"/>
      <w:sz w:val="23"/>
      <w:szCs w:val="23"/>
      <w:lang w:val="en-US"/>
    </w:rPr>
  </w:style>
  <w:style w:type="paragraph" w:styleId="Akapitzlist">
    <w:name w:val="List Paragraph"/>
    <w:basedOn w:val="Normalny"/>
    <w:uiPriority w:val="99"/>
    <w:qFormat/>
    <w:rsid w:val="0080764C"/>
    <w:pPr>
      <w:ind w:left="1323" w:hanging="360"/>
      <w:jc w:val="both"/>
    </w:pPr>
  </w:style>
  <w:style w:type="paragraph" w:customStyle="1" w:styleId="TableParagraph">
    <w:name w:val="Table Paragraph"/>
    <w:basedOn w:val="Normalny"/>
    <w:uiPriority w:val="99"/>
    <w:rsid w:val="0080764C"/>
  </w:style>
  <w:style w:type="paragraph" w:styleId="Tekstdymka">
    <w:name w:val="Balloon Text"/>
    <w:basedOn w:val="Normalny"/>
    <w:link w:val="TekstdymkaZnak"/>
    <w:uiPriority w:val="99"/>
    <w:semiHidden/>
    <w:unhideWhenUsed/>
    <w:rsid w:val="00AA5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6D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uiPriority w:val="99"/>
    <w:rsid w:val="00D42EE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271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A851EED48A548A0FA30B1170C9EE9" ma:contentTypeVersion="2" ma:contentTypeDescription="Utwórz nowy dokument." ma:contentTypeScope="" ma:versionID="41fb3768deb718f14a828efe0b283059">
  <xsd:schema xmlns:xsd="http://www.w3.org/2001/XMLSchema" xmlns:xs="http://www.w3.org/2001/XMLSchema" xmlns:p="http://schemas.microsoft.com/office/2006/metadata/properties" xmlns:ns2="e3fdbc32-8561-4951-8a88-6d1dabc811f9" targetNamespace="http://schemas.microsoft.com/office/2006/metadata/properties" ma:root="true" ma:fieldsID="1817e16a147f946eafb4b97511b195e1" ns2:_="">
    <xsd:import namespace="e3fdbc32-8561-4951-8a88-6d1dabc81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bc32-8561-4951-8a88-6d1dabc81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7BB75-51BD-483A-A4B0-91574AB7D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C6ECC-0D38-451C-A3DB-8D1BF6BC69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e3fdbc32-8561-4951-8a88-6d1dabc811f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3488FB-D2E7-4949-8942-89B08EBB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bc32-8561-4951-8a88-6d1dabc81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KOŃCOWY Z AUTOEWALUACJI</vt:lpstr>
    </vt:vector>
  </TitlesOfParts>
  <Company>Rycho444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KOŃCOWY Z AUTOEWALUACJI</dc:title>
  <dc:creator>Wioletta Wochna</dc:creator>
  <cp:lastModifiedBy>Bogusława Gwoździńska</cp:lastModifiedBy>
  <cp:revision>5</cp:revision>
  <cp:lastPrinted>2021-06-07T17:50:00Z</cp:lastPrinted>
  <dcterms:created xsi:type="dcterms:W3CDTF">2025-06-12T11:07:00Z</dcterms:created>
  <dcterms:modified xsi:type="dcterms:W3CDTF">2025-06-12T12:36:00Z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0x0101000ACA851EED48A548A0FA30B1170C9EE9</vt:lpwstr>
  </property>
</Properties>
</file>